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162" w:rsidRDefault="004C1162" w:rsidP="004C1162">
      <w:pPr>
        <w:jc w:val="center"/>
      </w:pPr>
      <w:r>
        <w:rPr>
          <w:rFonts w:cs="Arial"/>
          <w:rtl/>
        </w:rPr>
        <w:t>نبذة مختصرة</w:t>
      </w:r>
    </w:p>
    <w:p w:rsidR="004C1162" w:rsidRDefault="004C1162" w:rsidP="004C1162">
      <w:pPr>
        <w:jc w:val="right"/>
      </w:pPr>
      <w:r>
        <w:rPr>
          <w:rFonts w:cs="Arial"/>
          <w:rtl/>
        </w:rPr>
        <w:t>تعتبر صناعة الخرسانة الجاهزة واحدة من الصناعات الإستراتيجية في جميع دول العالم ،حيث تكتسي الصناعة أهمية كبيرة في مشاريع البناء والإعمار. ولهذه الصناعة أهمية خاصة في فلسطين خاصة في هذا الوقت بالذات ،حيث يمر المجتمع الفلسطيني بمرحلة من البناء والتعمير ،مما يزيد من الطلب على الخرسانة الجاهزة ،حيث تستند جميع أعمال البناء على هذه المادة الأساسية ،يحتاج السوق نحو مليوني كوب سنوياً في الضفة الغربية ،هذه الصناعة تساهم في تحسين الاقتصاد الفلسطيني وتوفير العديد من الوظائف بشكل مباشر وغير مباشر. لكن هذه الصناعة لها تأثير كبير على البيئة ،ناتجة عن المواد المستخدمة في إنتاج الخرسانة ،والغبار والانبعاثات المرتبطة بالعملية ،والاستهلاك الهائل للموارد بشكل رئيسي الماء والطاقة ،وبالطبع كل ذلك له تأثير مباشر على تكلفة المنتج</w:t>
      </w:r>
      <w:r>
        <w:t>.</w:t>
      </w:r>
    </w:p>
    <w:p w:rsidR="004C1162" w:rsidRDefault="004C1162" w:rsidP="004C1162">
      <w:pPr>
        <w:jc w:val="right"/>
      </w:pPr>
      <w:r>
        <w:rPr>
          <w:rFonts w:cs="Arial"/>
          <w:rtl/>
        </w:rPr>
        <w:t>أعطت الشركات الصناعية العالمية اهتماما كبيرا للصناعة الخضراء لدورها في تحسين عمليات التصنيع من خلال الاستخدام الأمثل لاستهلاك المواد الخام والطاقة والحد من النفايات الصناعية والانبعاثات في جميع عمليات التصنيع ،فضلا عن توفير منتجات ذات جودة عالية</w:t>
      </w:r>
      <w:r>
        <w:t>.</w:t>
      </w:r>
    </w:p>
    <w:p w:rsidR="00563432" w:rsidRDefault="004C1162" w:rsidP="004C1162">
      <w:pPr>
        <w:jc w:val="right"/>
      </w:pPr>
      <w:r>
        <w:rPr>
          <w:rFonts w:cs="Arial"/>
          <w:rtl/>
        </w:rPr>
        <w:t>يهدف هذا المشروع إلى تقييم الوضع الحالي لمصانع الخرسانة الجاهزة في شمال الضفة الغربية ،من خلال جمع البيانات للممارسات الحالية المتعلقة بالجوانب الاقتصادية والبيئية والاجتماعية ،بالإضافة إلى ذلك ،يهدف المشروع إلى تطوير إطار عمل للتصنيع الأخضر. لتقييم صناعة خلط الخرسانة من منظور التصنيع الأخضر من خلال تحديد نقاط الضعف في الصناعة واقتراح الحل المقترح لتطوير الصناعة وجعلها أكثر مراعاة للبيئة</w:t>
      </w:r>
      <w:r>
        <w:rPr>
          <w:rFonts w:cs="Arial" w:hint="cs"/>
          <w:rtl/>
          <w:lang w:bidi="ar-JO"/>
        </w:rPr>
        <w:t>.</w:t>
      </w:r>
      <w:r>
        <w:t>.</w:t>
      </w:r>
    </w:p>
    <w:sectPr w:rsidR="00563432" w:rsidSect="0056343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4C1162"/>
    <w:rsid w:val="004C1162"/>
    <w:rsid w:val="00563432"/>
    <w:rsid w:val="00B70FC5"/>
    <w:rsid w:val="00E40D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43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204</Words>
  <Characters>1165</Characters>
  <Application>Microsoft Office Word</Application>
  <DocSecurity>0</DocSecurity>
  <Lines>9</Lines>
  <Paragraphs>2</Paragraphs>
  <ScaleCrop>false</ScaleCrop>
  <Company/>
  <LinksUpToDate>false</LinksUpToDate>
  <CharactersWithSpaces>1367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ahmad_abd_alrazeq@hotmail.com</dc:creator>
  <cp:lastModifiedBy>ahmad_abd_alrazeq@hotmail.com</cp:lastModifiedBy>
  <cp:revision>1</cp:revision>
  <dcterms:created xsi:type="dcterms:W3CDTF">2018-05-30T21:55:00Z</dcterms:created>
  <dcterms:modified xsi:type="dcterms:W3CDTF">2018-05-30T21:58:00Z</dcterms:modified>
</cp:coreProperties>
</file>