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405" w:rsidRDefault="00445500" w:rsidP="00594405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986FCA7" wp14:editId="3A975DBF">
            <wp:simplePos x="0" y="0"/>
            <wp:positionH relativeFrom="column">
              <wp:posOffset>2415396</wp:posOffset>
            </wp:positionH>
            <wp:positionV relativeFrom="paragraph">
              <wp:posOffset>-207034</wp:posOffset>
            </wp:positionV>
            <wp:extent cx="1933385" cy="1785225"/>
            <wp:effectExtent l="0" t="0" r="0" b="5715"/>
            <wp:wrapNone/>
            <wp:docPr id="3" name="Picture 1" descr="C:\Users\ABET Center\Dropbox\ABET center\ABET center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ET Center\Dropbox\ABET center\ABET center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69542" b="4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253" cy="1799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405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p w:rsidR="00594405" w:rsidRDefault="00594405" w:rsidP="00594405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94405" w:rsidRDefault="00594405" w:rsidP="00594405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94405" w:rsidRDefault="00594405" w:rsidP="00594405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94405" w:rsidRPr="00725A54" w:rsidRDefault="00594405" w:rsidP="00594405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94405" w:rsidRDefault="00594405" w:rsidP="0059440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594405" w:rsidRDefault="00594405" w:rsidP="0059440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594405" w:rsidRDefault="00594405" w:rsidP="0059440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594405" w:rsidRPr="00445500" w:rsidRDefault="00594405" w:rsidP="00594405">
      <w:pPr>
        <w:spacing w:after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445500">
        <w:rPr>
          <w:rFonts w:asciiTheme="majorBidi" w:hAnsiTheme="majorBidi" w:cstheme="majorBidi"/>
          <w:b/>
          <w:bCs/>
          <w:sz w:val="52"/>
          <w:szCs w:val="52"/>
        </w:rPr>
        <w:t>Faculty of Engineering &amp; Information Technology</w:t>
      </w:r>
    </w:p>
    <w:p w:rsidR="00594405" w:rsidRPr="00445500" w:rsidRDefault="00594405" w:rsidP="00594405">
      <w:pPr>
        <w:spacing w:after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445500">
        <w:rPr>
          <w:rFonts w:asciiTheme="majorBidi" w:hAnsiTheme="majorBidi" w:cstheme="majorBidi"/>
          <w:b/>
          <w:bCs/>
          <w:sz w:val="52"/>
          <w:szCs w:val="52"/>
        </w:rPr>
        <w:t>Department of Building Engineering</w:t>
      </w:r>
    </w:p>
    <w:p w:rsidR="00594405" w:rsidRDefault="00594405" w:rsidP="00594405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45500" w:rsidRDefault="00445500" w:rsidP="00445500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D95BA0">
        <w:rPr>
          <w:rFonts w:asciiTheme="majorBidi" w:hAnsiTheme="majorBidi" w:cstheme="majorBidi"/>
          <w:b/>
          <w:bCs/>
          <w:sz w:val="52"/>
          <w:szCs w:val="52"/>
        </w:rPr>
        <w:t>Designing of an Ecofriendly School</w:t>
      </w:r>
      <w:r>
        <w:rPr>
          <w:rFonts w:asciiTheme="majorBidi" w:hAnsiTheme="majorBidi" w:cstheme="majorBidi"/>
          <w:b/>
          <w:bCs/>
          <w:sz w:val="52"/>
          <w:szCs w:val="52"/>
        </w:rPr>
        <w:t xml:space="preserve"> in Nablus with Geothermal System</w:t>
      </w:r>
    </w:p>
    <w:p w:rsidR="00445500" w:rsidRPr="00CB3A0C" w:rsidRDefault="00445500" w:rsidP="00445500">
      <w:pPr>
        <w:jc w:val="center"/>
        <w:rPr>
          <w:rFonts w:asciiTheme="majorBidi" w:hAnsiTheme="majorBidi"/>
          <w:b/>
          <w:bCs/>
          <w:sz w:val="32"/>
          <w:szCs w:val="32"/>
          <w:lang w:bidi="ar-JO"/>
        </w:rPr>
      </w:pPr>
    </w:p>
    <w:p w:rsidR="00445500" w:rsidRDefault="00445500" w:rsidP="00445500">
      <w:pPr>
        <w:jc w:val="center"/>
        <w:rPr>
          <w:rFonts w:asciiTheme="majorBidi" w:hAnsiTheme="majorBidi"/>
          <w:b/>
          <w:bCs/>
          <w:sz w:val="32"/>
          <w:szCs w:val="32"/>
        </w:rPr>
      </w:pPr>
      <w:r w:rsidRPr="00FF0F89">
        <w:rPr>
          <w:rFonts w:asciiTheme="majorBidi" w:hAnsiTheme="majorBidi"/>
          <w:b/>
          <w:bCs/>
          <w:sz w:val="32"/>
          <w:szCs w:val="32"/>
        </w:rPr>
        <w:t>Prepared by:</w:t>
      </w:r>
    </w:p>
    <w:p w:rsidR="00445500" w:rsidRDefault="00445500" w:rsidP="00445500">
      <w:pPr>
        <w:jc w:val="center"/>
        <w:rPr>
          <w:rFonts w:asciiTheme="majorBidi" w:hAnsiTheme="majorBidi"/>
          <w:b/>
          <w:bCs/>
          <w:sz w:val="32"/>
          <w:szCs w:val="32"/>
        </w:rPr>
      </w:pPr>
      <w:proofErr w:type="spellStart"/>
      <w:r w:rsidRPr="00FF0F89">
        <w:rPr>
          <w:rFonts w:asciiTheme="majorBidi" w:hAnsiTheme="majorBidi"/>
          <w:b/>
          <w:bCs/>
          <w:sz w:val="32"/>
          <w:szCs w:val="32"/>
        </w:rPr>
        <w:t>Alaa</w:t>
      </w:r>
      <w:proofErr w:type="spellEnd"/>
      <w:r w:rsidRPr="00FF0F89">
        <w:rPr>
          <w:rFonts w:asciiTheme="majorBidi" w:hAnsiTheme="majorBidi"/>
          <w:b/>
          <w:bCs/>
          <w:sz w:val="32"/>
          <w:szCs w:val="32"/>
        </w:rPr>
        <w:t xml:space="preserve"> </w:t>
      </w:r>
      <w:proofErr w:type="spellStart"/>
      <w:r w:rsidRPr="00FF0F89">
        <w:rPr>
          <w:rFonts w:asciiTheme="majorBidi" w:hAnsiTheme="majorBidi"/>
          <w:b/>
          <w:bCs/>
          <w:sz w:val="32"/>
          <w:szCs w:val="32"/>
        </w:rPr>
        <w:t>Qadah</w:t>
      </w:r>
      <w:proofErr w:type="spellEnd"/>
      <w:r>
        <w:rPr>
          <w:rFonts w:asciiTheme="majorBidi" w:hAnsiTheme="majorBidi"/>
          <w:b/>
          <w:bCs/>
          <w:sz w:val="32"/>
          <w:szCs w:val="32"/>
        </w:rPr>
        <w:t xml:space="preserve"> – Reg. No</w:t>
      </w:r>
      <w:proofErr w:type="gramStart"/>
      <w:r>
        <w:rPr>
          <w:rFonts w:asciiTheme="majorBidi" w:hAnsiTheme="majorBidi"/>
          <w:b/>
          <w:bCs/>
          <w:sz w:val="32"/>
          <w:szCs w:val="32"/>
        </w:rPr>
        <w:t>:11419968</w:t>
      </w:r>
      <w:proofErr w:type="gramEnd"/>
    </w:p>
    <w:p w:rsidR="00445500" w:rsidRDefault="00445500" w:rsidP="00445500">
      <w:pPr>
        <w:rPr>
          <w:rFonts w:asciiTheme="majorBidi" w:hAnsiTheme="majorBidi"/>
          <w:b/>
          <w:bCs/>
          <w:sz w:val="32"/>
          <w:szCs w:val="32"/>
        </w:rPr>
      </w:pPr>
      <w:r>
        <w:rPr>
          <w:rFonts w:asciiTheme="majorBidi" w:hAnsiTheme="majorBidi"/>
          <w:b/>
          <w:bCs/>
          <w:sz w:val="32"/>
          <w:szCs w:val="32"/>
        </w:rPr>
        <w:t xml:space="preserve">                              </w:t>
      </w:r>
      <w:proofErr w:type="spellStart"/>
      <w:r w:rsidRPr="00FF0F89">
        <w:rPr>
          <w:rFonts w:asciiTheme="majorBidi" w:hAnsiTheme="majorBidi"/>
          <w:b/>
          <w:bCs/>
          <w:sz w:val="32"/>
          <w:szCs w:val="32"/>
        </w:rPr>
        <w:t>Fakhria</w:t>
      </w:r>
      <w:proofErr w:type="spellEnd"/>
      <w:r w:rsidRPr="00FF0F89">
        <w:rPr>
          <w:rFonts w:asciiTheme="majorBidi" w:hAnsiTheme="majorBidi"/>
          <w:b/>
          <w:bCs/>
          <w:sz w:val="32"/>
          <w:szCs w:val="32"/>
        </w:rPr>
        <w:t xml:space="preserve"> Nabulsi</w:t>
      </w:r>
      <w:r>
        <w:rPr>
          <w:rFonts w:asciiTheme="majorBidi" w:hAnsiTheme="majorBidi"/>
          <w:b/>
          <w:bCs/>
          <w:sz w:val="32"/>
          <w:szCs w:val="32"/>
        </w:rPr>
        <w:t xml:space="preserve"> – Reg. No</w:t>
      </w:r>
      <w:proofErr w:type="gramStart"/>
      <w:r>
        <w:rPr>
          <w:rFonts w:asciiTheme="majorBidi" w:hAnsiTheme="majorBidi"/>
          <w:b/>
          <w:bCs/>
          <w:sz w:val="32"/>
          <w:szCs w:val="32"/>
        </w:rPr>
        <w:t>:11419875</w:t>
      </w:r>
      <w:proofErr w:type="gramEnd"/>
    </w:p>
    <w:p w:rsidR="00445500" w:rsidRDefault="00445500" w:rsidP="00445500">
      <w:pPr>
        <w:rPr>
          <w:rFonts w:asciiTheme="majorBidi" w:hAnsiTheme="majorBidi"/>
          <w:b/>
          <w:bCs/>
          <w:sz w:val="32"/>
          <w:szCs w:val="32"/>
        </w:rPr>
      </w:pPr>
      <w:r>
        <w:rPr>
          <w:rFonts w:asciiTheme="majorBidi" w:hAnsiTheme="majorBidi"/>
          <w:b/>
          <w:bCs/>
          <w:sz w:val="32"/>
          <w:szCs w:val="32"/>
        </w:rPr>
        <w:t xml:space="preserve">                             </w:t>
      </w:r>
      <w:proofErr w:type="spellStart"/>
      <w:r w:rsidRPr="00FF0F89">
        <w:rPr>
          <w:rFonts w:asciiTheme="majorBidi" w:hAnsiTheme="majorBidi"/>
          <w:b/>
          <w:bCs/>
          <w:sz w:val="32"/>
          <w:szCs w:val="32"/>
        </w:rPr>
        <w:t>Tala</w:t>
      </w:r>
      <w:proofErr w:type="spellEnd"/>
      <w:r w:rsidRPr="00FF0F89">
        <w:rPr>
          <w:rFonts w:asciiTheme="majorBidi" w:hAnsiTheme="majorBidi"/>
          <w:b/>
          <w:bCs/>
          <w:sz w:val="32"/>
          <w:szCs w:val="32"/>
        </w:rPr>
        <w:t xml:space="preserve"> </w:t>
      </w:r>
      <w:proofErr w:type="spellStart"/>
      <w:r w:rsidRPr="00FF0F89">
        <w:rPr>
          <w:rFonts w:asciiTheme="majorBidi" w:hAnsiTheme="majorBidi"/>
          <w:b/>
          <w:bCs/>
          <w:sz w:val="32"/>
          <w:szCs w:val="32"/>
        </w:rPr>
        <w:t>Zyoud</w:t>
      </w:r>
      <w:proofErr w:type="spellEnd"/>
      <w:r>
        <w:rPr>
          <w:rFonts w:asciiTheme="majorBidi" w:hAnsiTheme="majorBidi"/>
          <w:b/>
          <w:bCs/>
          <w:sz w:val="32"/>
          <w:szCs w:val="32"/>
        </w:rPr>
        <w:t xml:space="preserve"> – Reg. No</w:t>
      </w:r>
      <w:proofErr w:type="gramStart"/>
      <w:r>
        <w:rPr>
          <w:rFonts w:asciiTheme="majorBidi" w:hAnsiTheme="majorBidi"/>
          <w:b/>
          <w:bCs/>
          <w:sz w:val="32"/>
          <w:szCs w:val="32"/>
        </w:rPr>
        <w:t>:11421362</w:t>
      </w:r>
      <w:proofErr w:type="gramEnd"/>
    </w:p>
    <w:p w:rsidR="00445500" w:rsidRPr="005A1253" w:rsidRDefault="00445500" w:rsidP="00445500">
      <w:pPr>
        <w:jc w:val="center"/>
        <w:rPr>
          <w:rFonts w:asciiTheme="majorBidi" w:hAnsiTheme="majorBidi"/>
          <w:b/>
          <w:bCs/>
          <w:color w:val="000000" w:themeColor="text1"/>
          <w:sz w:val="32"/>
          <w:szCs w:val="32"/>
        </w:rPr>
      </w:pPr>
      <w:r w:rsidRPr="005A1253">
        <w:rPr>
          <w:rFonts w:asciiTheme="majorBidi" w:hAnsiTheme="majorBidi"/>
          <w:b/>
          <w:bCs/>
          <w:color w:val="000000" w:themeColor="text1"/>
          <w:sz w:val="32"/>
          <w:szCs w:val="32"/>
        </w:rPr>
        <w:t>Supervised by:</w:t>
      </w:r>
    </w:p>
    <w:p w:rsidR="00445500" w:rsidRDefault="00445500" w:rsidP="00445500">
      <w:pPr>
        <w:jc w:val="center"/>
        <w:rPr>
          <w:rFonts w:asciiTheme="majorBidi" w:hAnsiTheme="majorBidi"/>
          <w:b/>
          <w:bCs/>
          <w:color w:val="000000" w:themeColor="text1"/>
          <w:sz w:val="32"/>
          <w:szCs w:val="32"/>
        </w:rPr>
      </w:pPr>
      <w:r w:rsidRPr="00EA303B">
        <w:rPr>
          <w:rFonts w:asciiTheme="majorBidi" w:hAnsiTheme="majorBidi"/>
          <w:b/>
          <w:bCs/>
          <w:color w:val="000000" w:themeColor="text1"/>
          <w:sz w:val="32"/>
          <w:szCs w:val="32"/>
        </w:rPr>
        <w:t xml:space="preserve">Dr. </w:t>
      </w:r>
      <w:proofErr w:type="spellStart"/>
      <w:r>
        <w:rPr>
          <w:rFonts w:asciiTheme="majorBidi" w:hAnsiTheme="majorBidi"/>
          <w:b/>
          <w:bCs/>
          <w:color w:val="000000" w:themeColor="text1"/>
          <w:sz w:val="32"/>
          <w:szCs w:val="32"/>
        </w:rPr>
        <w:t>Mutasem</w:t>
      </w:r>
      <w:proofErr w:type="spellEnd"/>
      <w:r>
        <w:rPr>
          <w:rFonts w:asciiTheme="majorBidi" w:hAnsiTheme="majorBidi"/>
          <w:b/>
          <w:bCs/>
          <w:color w:val="000000" w:themeColor="text1"/>
          <w:sz w:val="32"/>
          <w:szCs w:val="32"/>
        </w:rPr>
        <w:t xml:space="preserve"> Baba’</w:t>
      </w:r>
    </w:p>
    <w:p w:rsidR="00594405" w:rsidRDefault="00594405" w:rsidP="00594405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594405" w:rsidRDefault="00594405" w:rsidP="00594405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594405" w:rsidRDefault="00594405" w:rsidP="00594405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594405" w:rsidRPr="00594405" w:rsidRDefault="00594405" w:rsidP="00594405">
      <w:pPr>
        <w:pBdr>
          <w:top w:val="single" w:sz="4" w:space="10" w:color="404040" w:themeColor="text1" w:themeTint="BF"/>
          <w:bottom w:val="single" w:sz="4" w:space="10" w:color="404040" w:themeColor="text1" w:themeTint="BF"/>
        </w:pBdr>
        <w:bidi/>
        <w:spacing w:before="360" w:after="360" w:line="259" w:lineRule="auto"/>
        <w:ind w:left="864" w:right="864"/>
        <w:rPr>
          <w:rFonts w:ascii="Calisto MT" w:eastAsiaTheme="minorEastAsia" w:hAnsi="Calisto MT"/>
          <w:b/>
          <w:bCs/>
          <w:color w:val="0D0D0D" w:themeColor="text1" w:themeTint="F2"/>
          <w:spacing w:val="5"/>
          <w:sz w:val="32"/>
          <w:szCs w:val="32"/>
          <w:rtl/>
        </w:rPr>
      </w:pPr>
      <w:r w:rsidRPr="00594405">
        <w:rPr>
          <w:rFonts w:ascii="Calisto MT" w:eastAsiaTheme="minorEastAsia" w:hAnsi="Calisto MT" w:hint="cs"/>
          <w:b/>
          <w:bCs/>
          <w:color w:val="0D0D0D" w:themeColor="text1" w:themeTint="F2"/>
          <w:spacing w:val="5"/>
          <w:sz w:val="32"/>
          <w:szCs w:val="32"/>
          <w:rtl/>
        </w:rPr>
        <w:lastRenderedPageBreak/>
        <w:t>الملخص</w:t>
      </w:r>
    </w:p>
    <w:p w:rsidR="00071A7F" w:rsidRDefault="00594405" w:rsidP="00594405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r w:rsidR="005D19B3">
        <w:rPr>
          <w:rFonts w:hint="cs"/>
          <w:sz w:val="24"/>
          <w:szCs w:val="24"/>
          <w:rtl/>
        </w:rPr>
        <w:t xml:space="preserve">هذا المشروع يمثل التصميم لمدرسة بطرق متكاملة, فعالة وحديثة. </w:t>
      </w:r>
    </w:p>
    <w:p w:rsidR="005D19B3" w:rsidRDefault="005D19B3" w:rsidP="00594405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هذا التصميم اعطى المدرسة </w:t>
      </w:r>
      <w:r w:rsidR="009B5053">
        <w:rPr>
          <w:rFonts w:hint="cs"/>
          <w:sz w:val="24"/>
          <w:szCs w:val="24"/>
          <w:rtl/>
        </w:rPr>
        <w:t xml:space="preserve">الفائدة لتكون بيئية اكثر, مريحة للطلاب حتى يتعملو على نحو فعال. الي جانب ذلك , عملية بناء نمذجة المعلومات تمت في المشروع. هذه العملية تمثل النمذجة الرقمية لكل عنصر في المبنى والذي سوف يسمح للتصميم انو يكون فعال اكثر. </w:t>
      </w:r>
      <w:r w:rsidR="00350800">
        <w:rPr>
          <w:rFonts w:hint="cs"/>
          <w:sz w:val="24"/>
          <w:szCs w:val="24"/>
          <w:rtl/>
        </w:rPr>
        <w:t>لتحقيق هذا التصميم, يجب تغطية تغطية مجموعة من الجوانب والتي تشمل الجوانب المعمارية, الجوانب الأنشائية, بالأضافة الي الجوانب البيئية.</w:t>
      </w:r>
    </w:p>
    <w:p w:rsidR="00350800" w:rsidRDefault="00350800" w:rsidP="00594405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الهدف الرئيسي من هذا المشروع هو تزويد تصميم بيئي و مناسب والذي يلبي احتياجات الطلاب.</w:t>
      </w:r>
    </w:p>
    <w:p w:rsidR="00350800" w:rsidRDefault="00350800" w:rsidP="00350800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من ناحية المنهجية, تم عمل هذا البحث ضمن ثلاثة مراحل.</w:t>
      </w:r>
    </w:p>
    <w:p w:rsidR="00350800" w:rsidRDefault="00EC55D7" w:rsidP="00350800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المرحلة الأولى وهي عمل الاطار النظري, والتي تتمثل في جمع المعلومات النظرية الضرورية حول تصميم المدارس مثل المساحات المعيارية للفراغات و الأتجاه الأنسب للمباني والفراغات. المرحلة الثانية وهي عمل تحليل الموقع وتشمل قياس مساحة الأرض, قياس مستوى الصوت والازعاج في الموقع ومستوى الأضاءة الطبيعية.</w:t>
      </w:r>
    </w:p>
    <w:p w:rsidR="00EC55D7" w:rsidRDefault="00EC55D7" w:rsidP="00350800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المرحلة الأخيرة وتمثل عمل تحليل و دراسة لحالة واقعية والتي تسا</w:t>
      </w:r>
      <w:r w:rsidR="00242FD9">
        <w:rPr>
          <w:rFonts w:hint="cs"/>
          <w:sz w:val="24"/>
          <w:szCs w:val="24"/>
          <w:rtl/>
        </w:rPr>
        <w:t>عد في معرفة المشاكل التي قد تحدث</w:t>
      </w:r>
      <w:r>
        <w:rPr>
          <w:rFonts w:hint="cs"/>
          <w:sz w:val="24"/>
          <w:szCs w:val="24"/>
          <w:rtl/>
        </w:rPr>
        <w:t xml:space="preserve"> وكيفية حل هذه المشاكل</w:t>
      </w:r>
      <w:r w:rsidR="003F337C">
        <w:rPr>
          <w:rFonts w:hint="cs"/>
          <w:sz w:val="24"/>
          <w:szCs w:val="24"/>
          <w:rtl/>
        </w:rPr>
        <w:t xml:space="preserve"> واختيار الحل الأمثل لهذه المشاكل.</w:t>
      </w:r>
    </w:p>
    <w:p w:rsidR="003F337C" w:rsidRPr="00594405" w:rsidRDefault="003F337C" w:rsidP="00350800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في فلسطين, هناك عدد محدد من المشاريع تقريبا مماثلة لمشروعنا, ولكن مشروعنا يختلف بسبب فكرة تصميم فراغات اكثر تخدم نشطات مختلفة بالأضافة الي استخدام تقنية بناء نمذجة المعلومات.</w:t>
      </w:r>
    </w:p>
    <w:sectPr w:rsidR="003F337C" w:rsidRPr="00594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05"/>
    <w:rsid w:val="00071A7F"/>
    <w:rsid w:val="001635DE"/>
    <w:rsid w:val="00242FD9"/>
    <w:rsid w:val="00350800"/>
    <w:rsid w:val="003F337C"/>
    <w:rsid w:val="00445500"/>
    <w:rsid w:val="00594405"/>
    <w:rsid w:val="005D19B3"/>
    <w:rsid w:val="009B5053"/>
    <w:rsid w:val="00B81DBB"/>
    <w:rsid w:val="00EC55D7"/>
    <w:rsid w:val="00F6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8BF9F"/>
  <w15:chartTrackingRefBased/>
  <w15:docId w15:val="{F77B9478-E248-46D5-94F0-F075A890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4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 Abu Shokor</dc:creator>
  <cp:keywords/>
  <dc:description/>
  <cp:lastModifiedBy>Fufu Nabulsi</cp:lastModifiedBy>
  <cp:revision>2</cp:revision>
  <dcterms:created xsi:type="dcterms:W3CDTF">2019-06-10T00:04:00Z</dcterms:created>
  <dcterms:modified xsi:type="dcterms:W3CDTF">2019-06-10T00:04:00Z</dcterms:modified>
</cp:coreProperties>
</file>