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890926" w14:textId="77777777" w:rsidR="00AF6C23" w:rsidRPr="00AF6C23" w:rsidRDefault="00AF6C23" w:rsidP="00AF6C23">
      <w:pPr>
        <w:bidi/>
        <w:ind w:left="720"/>
        <w:rPr>
          <w:b/>
          <w:bCs/>
          <w:sz w:val="36"/>
          <w:szCs w:val="36"/>
        </w:rPr>
      </w:pPr>
      <w:r w:rsidRPr="00AF6C23">
        <w:rPr>
          <w:b/>
          <w:bCs/>
          <w:sz w:val="36"/>
          <w:szCs w:val="36"/>
          <w:rtl/>
        </w:rPr>
        <w:t>الملخص</w:t>
      </w:r>
    </w:p>
    <w:p w14:paraId="6430DAFB" w14:textId="77777777" w:rsidR="00AF6C23" w:rsidRPr="00AF6C23" w:rsidRDefault="00AF6C23" w:rsidP="00AF6C23">
      <w:pPr>
        <w:bidi/>
        <w:ind w:left="720"/>
      </w:pPr>
      <w:r w:rsidRPr="00AF6C23">
        <w:rPr>
          <w:rtl/>
        </w:rPr>
        <w:t>نظرًا للظروف القاسية التي يعيشها الفلسطينيون حاليًا نتيجة الحروب، والقيود المفروضة من قبل الدولة، وتفشي البطالة المجزأة، والبيئة الاقتصادية المتقلبة في السوق الفلسطيني، أصبحت الزراعة الشكل الأكثر شيوعًا للعمل، سواءً من خلال الزراعة، أو بيع المنتجات الزراعية، أو العمل في المزارع</w:t>
      </w:r>
      <w:r w:rsidRPr="00AF6C23">
        <w:t>.</w:t>
      </w:r>
    </w:p>
    <w:p w14:paraId="414DC9C4" w14:textId="77777777" w:rsidR="00AF6C23" w:rsidRPr="00AF6C23" w:rsidRDefault="00AF6C23" w:rsidP="00AF6C23">
      <w:pPr>
        <w:bidi/>
        <w:ind w:left="720"/>
      </w:pPr>
      <w:r w:rsidRPr="00AF6C23">
        <w:rPr>
          <w:rtl/>
        </w:rPr>
        <w:t>كمساهمة في مواجهة هذه التحديات، يقترح مشروعنا ضرورة إنشاء مجتمع يربط بسهولة بين مالكي الأراضي، وأصحاب المنتجات الزراعية، والباحثين عن عمل. إلى جانب التمكين الاقتصادي، يطمح هذا التطبيق إلى تعزيز الأمن الغذائي من خلال تسهيل الوصول إلى الموارد الزراعية وفرص العمل، خاصة في القرى الفلسطينية</w:t>
      </w:r>
      <w:r w:rsidRPr="00AF6C23">
        <w:t>.</w:t>
      </w:r>
    </w:p>
    <w:p w14:paraId="60424456" w14:textId="77777777" w:rsidR="00AF6C23" w:rsidRPr="00AF6C23" w:rsidRDefault="00AF6C23" w:rsidP="00AF6C23">
      <w:pPr>
        <w:bidi/>
        <w:ind w:left="720"/>
      </w:pPr>
      <w:r w:rsidRPr="00AF6C23">
        <w:rPr>
          <w:rtl/>
        </w:rPr>
        <w:t>رؤيتنا هي دعم المزارعين والمنتجين الفلسطينيين عبر تمكينهم من الإعلان عن مواردهم بكفاءة، وفي ذات الوقت خلق فرص عمل في قطاع الزراعة والمساهمة في محاربة البطالة. فعلى سبيل المثال، يساعد التطبيق مالكي الأراضي في إيجاد العمال لجني محاصيلهم من خلال تفعيل خاصية المحادثة للتواصل المباشر</w:t>
      </w:r>
      <w:r w:rsidRPr="00AF6C23">
        <w:t>.</w:t>
      </w:r>
    </w:p>
    <w:p w14:paraId="694472CD" w14:textId="77777777" w:rsidR="00AF6C23" w:rsidRPr="00AF6C23" w:rsidRDefault="00AF6C23" w:rsidP="00AF6C23">
      <w:pPr>
        <w:bidi/>
        <w:ind w:left="720"/>
      </w:pPr>
      <w:r w:rsidRPr="00AF6C23">
        <w:rPr>
          <w:rtl/>
        </w:rPr>
        <w:t>بالإضافة إلى ذلك، يوفر التطبيق ميزات أخرى مثل</w:t>
      </w:r>
      <w:r w:rsidRPr="00AF6C23">
        <w:t>:</w:t>
      </w:r>
    </w:p>
    <w:p w14:paraId="01F52155" w14:textId="77777777" w:rsidR="00AF6C23" w:rsidRPr="00AF6C23" w:rsidRDefault="00AF6C23" w:rsidP="00AF6C23">
      <w:pPr>
        <w:numPr>
          <w:ilvl w:val="0"/>
          <w:numId w:val="1"/>
        </w:numPr>
        <w:tabs>
          <w:tab w:val="clear" w:pos="720"/>
          <w:tab w:val="num" w:pos="1440"/>
        </w:tabs>
        <w:bidi/>
        <w:ind w:left="1440"/>
      </w:pPr>
      <w:r w:rsidRPr="00AF6C23">
        <w:rPr>
          <w:rtl/>
        </w:rPr>
        <w:t>شراء وبيع وعرض الأدوات والمنتجات الزراعية</w:t>
      </w:r>
      <w:r w:rsidRPr="00AF6C23">
        <w:t>.</w:t>
      </w:r>
    </w:p>
    <w:p w14:paraId="340C5AD9" w14:textId="77777777" w:rsidR="00AF6C23" w:rsidRPr="00AF6C23" w:rsidRDefault="00AF6C23" w:rsidP="00AF6C23">
      <w:pPr>
        <w:numPr>
          <w:ilvl w:val="0"/>
          <w:numId w:val="1"/>
        </w:numPr>
        <w:tabs>
          <w:tab w:val="clear" w:pos="720"/>
          <w:tab w:val="num" w:pos="1440"/>
        </w:tabs>
        <w:bidi/>
        <w:ind w:left="1440"/>
      </w:pPr>
      <w:r w:rsidRPr="00AF6C23">
        <w:rPr>
          <w:rtl/>
        </w:rPr>
        <w:t>إمكانية إرسال المنتجات الزراعية إلى وحدات الإنتاج مثل معاصر زيت الزيتون ومصانع الصابون</w:t>
      </w:r>
      <w:r w:rsidRPr="00AF6C23">
        <w:t>.</w:t>
      </w:r>
    </w:p>
    <w:p w14:paraId="59060DAD" w14:textId="77777777" w:rsidR="00AF6C23" w:rsidRPr="00AF6C23" w:rsidRDefault="00AF6C23" w:rsidP="00AF6C23">
      <w:pPr>
        <w:numPr>
          <w:ilvl w:val="0"/>
          <w:numId w:val="1"/>
        </w:numPr>
        <w:tabs>
          <w:tab w:val="clear" w:pos="720"/>
          <w:tab w:val="num" w:pos="1440"/>
        </w:tabs>
        <w:bidi/>
        <w:ind w:left="1440"/>
      </w:pPr>
      <w:r w:rsidRPr="00AF6C23">
        <w:rPr>
          <w:rtl/>
        </w:rPr>
        <w:t>تسهيل تبادل المعرفة والحلول للمشاكل الزراعية بين أفراد المجتمع، لمساعدة المزارعين في مواجهة التحديات المختلفة</w:t>
      </w:r>
      <w:r w:rsidRPr="00AF6C23">
        <w:t>.</w:t>
      </w:r>
    </w:p>
    <w:p w14:paraId="58478455" w14:textId="77777777" w:rsidR="00AF6C23" w:rsidRPr="00AF6C23" w:rsidRDefault="00AF6C23" w:rsidP="00AF6C23">
      <w:pPr>
        <w:bidi/>
        <w:ind w:left="720"/>
      </w:pPr>
      <w:r w:rsidRPr="00AF6C23">
        <w:rPr>
          <w:rtl/>
        </w:rPr>
        <w:t>يمكن للمالكين نشر ممتلكاتهم سواء أراضٍ أو منتجات أو محاصيل زراعية أو خطوط إنتاج، مع كافة التفاصيل اللازمة، وإضافة مواقعها على الخريطة، مما يمكّن المستخدم، في حال رغبته بالعمل، من الانضمام إلى جني محاصيل أرض معينة</w:t>
      </w:r>
      <w:r w:rsidRPr="00AF6C23">
        <w:t>.</w:t>
      </w:r>
    </w:p>
    <w:p w14:paraId="4AAC8C97" w14:textId="77777777" w:rsidR="00AF6C23" w:rsidRPr="00AF6C23" w:rsidRDefault="00AF6C23" w:rsidP="00AF6C23">
      <w:pPr>
        <w:bidi/>
        <w:ind w:left="720"/>
      </w:pPr>
      <w:r w:rsidRPr="00AF6C23">
        <w:rPr>
          <w:rtl/>
        </w:rPr>
        <w:t>كما يمكن لمالك الأرض إنشاء مجموعة محادثة تجمع عمال هذه الأرض، وتقييم أداء المستخدمين، أو في حال رغب المستخدم بشراء المنتجات، يمكنه اختيار طريقة الدفع سواء عند الاستلام أو عبر البطاقة الائتمانية، واختيار وسيلة التوصيل المناسبة له، بالإضافة إلى كسب نقاط تخوله الحصول على خصومات على مشترياته</w:t>
      </w:r>
      <w:r w:rsidRPr="00AF6C23">
        <w:t>.</w:t>
      </w:r>
    </w:p>
    <w:p w14:paraId="589A6348" w14:textId="77777777" w:rsidR="00AF6C23" w:rsidRPr="00AF6C23" w:rsidRDefault="00AF6C23" w:rsidP="00AF6C23">
      <w:pPr>
        <w:bidi/>
        <w:ind w:left="720"/>
      </w:pPr>
      <w:r w:rsidRPr="00AF6C23">
        <w:rPr>
          <w:rtl/>
        </w:rPr>
        <w:t>يستطيع المستخدم أيضًا تقييم المنتجات التي طلبها بعد استلامها، وفي حال حاجته إلى خط إنتاج معين يمكنه حجزه لنفسه وتقييم كفاءته بعد إتمام العمل. أما في حال تخلفه عن الحضور، يتم الإبلاغ عن حسابه وإلغاء الحجز الخاص به</w:t>
      </w:r>
      <w:r w:rsidRPr="00AF6C23">
        <w:t>.</w:t>
      </w:r>
    </w:p>
    <w:p w14:paraId="35DFA69C" w14:textId="77777777" w:rsidR="00AF6C23" w:rsidRPr="00AF6C23" w:rsidRDefault="00AF6C23" w:rsidP="00AF6C23">
      <w:pPr>
        <w:bidi/>
        <w:ind w:left="720"/>
      </w:pPr>
      <w:r w:rsidRPr="00AF6C23">
        <w:rPr>
          <w:rtl/>
        </w:rPr>
        <w:t>بالطبع مع توفير خريطة توضح مواقع الأراضي، أماكن استلام المنتجات، وخطوط الإنتاج، مع تحديد أقصر طريق ووقت الوصول المتوقع</w:t>
      </w:r>
      <w:r w:rsidRPr="00AF6C23">
        <w:t>.</w:t>
      </w:r>
    </w:p>
    <w:p w14:paraId="60078643" w14:textId="77777777" w:rsidR="00AF6C23" w:rsidRPr="00AF6C23" w:rsidRDefault="00AF6C23" w:rsidP="00AF6C23">
      <w:pPr>
        <w:bidi/>
        <w:ind w:left="720"/>
      </w:pPr>
      <w:r w:rsidRPr="00AF6C23">
        <w:rPr>
          <w:rtl/>
        </w:rPr>
        <w:t>كما يتيح تطبيق قِطاف من خلال إعلاناته عرض عدة فرص عمل، بما في ذلك عرض فرص توظيف لموظفي التوصيل، مع التحكم الكامل بها عبر لوحة تحكم المشرف</w:t>
      </w:r>
      <w:r w:rsidRPr="00AF6C23">
        <w:t>.</w:t>
      </w:r>
    </w:p>
    <w:p w14:paraId="1BB69F25" w14:textId="77777777" w:rsidR="00AF6C23" w:rsidRPr="00AF6C23" w:rsidRDefault="00AF6C23" w:rsidP="00AF6C23">
      <w:pPr>
        <w:bidi/>
        <w:ind w:left="720"/>
      </w:pPr>
      <w:r w:rsidRPr="00AF6C23">
        <w:rPr>
          <w:rtl/>
        </w:rPr>
        <w:t>وأخيرًا، يوفر قِطاف منصة لتبادل المشاكل الزراعية والحلول، عبر التعليقات التي تمثل تجارب المستخدمين</w:t>
      </w:r>
      <w:r w:rsidRPr="00AF6C23">
        <w:t>.</w:t>
      </w:r>
    </w:p>
    <w:p w14:paraId="326B696C" w14:textId="77777777" w:rsidR="00094896" w:rsidRDefault="00094896" w:rsidP="00AF6C23">
      <w:pPr>
        <w:bidi/>
        <w:ind w:left="720"/>
      </w:pPr>
    </w:p>
    <w:sectPr w:rsidR="0009489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38668A"/>
    <w:multiLevelType w:val="multilevel"/>
    <w:tmpl w:val="F4A4E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563463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C23"/>
    <w:rsid w:val="00094896"/>
    <w:rsid w:val="005A07EF"/>
    <w:rsid w:val="006B5EE6"/>
    <w:rsid w:val="00AF6C23"/>
    <w:rsid w:val="00C01A16"/>
    <w:rsid w:val="00E6126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CF938"/>
  <w15:chartTrackingRefBased/>
  <w15:docId w15:val="{61F3E814-5744-476A-B41F-4BE89551A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F6C2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F6C2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F6C2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F6C2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F6C2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F6C2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F6C2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F6C2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F6C2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6C2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F6C2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F6C2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F6C2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F6C2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F6C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F6C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F6C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F6C23"/>
    <w:rPr>
      <w:rFonts w:eastAsiaTheme="majorEastAsia" w:cstheme="majorBidi"/>
      <w:color w:val="272727" w:themeColor="text1" w:themeTint="D8"/>
    </w:rPr>
  </w:style>
  <w:style w:type="paragraph" w:styleId="Title">
    <w:name w:val="Title"/>
    <w:basedOn w:val="Normal"/>
    <w:next w:val="Normal"/>
    <w:link w:val="TitleChar"/>
    <w:uiPriority w:val="10"/>
    <w:qFormat/>
    <w:rsid w:val="00AF6C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F6C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F6C2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F6C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F6C23"/>
    <w:pPr>
      <w:spacing w:before="160"/>
      <w:jc w:val="center"/>
    </w:pPr>
    <w:rPr>
      <w:i/>
      <w:iCs/>
      <w:color w:val="404040" w:themeColor="text1" w:themeTint="BF"/>
    </w:rPr>
  </w:style>
  <w:style w:type="character" w:customStyle="1" w:styleId="QuoteChar">
    <w:name w:val="Quote Char"/>
    <w:basedOn w:val="DefaultParagraphFont"/>
    <w:link w:val="Quote"/>
    <w:uiPriority w:val="29"/>
    <w:rsid w:val="00AF6C23"/>
    <w:rPr>
      <w:i/>
      <w:iCs/>
      <w:color w:val="404040" w:themeColor="text1" w:themeTint="BF"/>
    </w:rPr>
  </w:style>
  <w:style w:type="paragraph" w:styleId="ListParagraph">
    <w:name w:val="List Paragraph"/>
    <w:basedOn w:val="Normal"/>
    <w:uiPriority w:val="34"/>
    <w:qFormat/>
    <w:rsid w:val="00AF6C23"/>
    <w:pPr>
      <w:ind w:left="720"/>
      <w:contextualSpacing/>
    </w:pPr>
  </w:style>
  <w:style w:type="character" w:styleId="IntenseEmphasis">
    <w:name w:val="Intense Emphasis"/>
    <w:basedOn w:val="DefaultParagraphFont"/>
    <w:uiPriority w:val="21"/>
    <w:qFormat/>
    <w:rsid w:val="00AF6C23"/>
    <w:rPr>
      <w:i/>
      <w:iCs/>
      <w:color w:val="2F5496" w:themeColor="accent1" w:themeShade="BF"/>
    </w:rPr>
  </w:style>
  <w:style w:type="paragraph" w:styleId="IntenseQuote">
    <w:name w:val="Intense Quote"/>
    <w:basedOn w:val="Normal"/>
    <w:next w:val="Normal"/>
    <w:link w:val="IntenseQuoteChar"/>
    <w:uiPriority w:val="30"/>
    <w:qFormat/>
    <w:rsid w:val="00AF6C2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F6C23"/>
    <w:rPr>
      <w:i/>
      <w:iCs/>
      <w:color w:val="2F5496" w:themeColor="accent1" w:themeShade="BF"/>
    </w:rPr>
  </w:style>
  <w:style w:type="character" w:styleId="IntenseReference">
    <w:name w:val="Intense Reference"/>
    <w:basedOn w:val="DefaultParagraphFont"/>
    <w:uiPriority w:val="32"/>
    <w:qFormat/>
    <w:rsid w:val="00AF6C23"/>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4233462">
      <w:bodyDiv w:val="1"/>
      <w:marLeft w:val="0"/>
      <w:marRight w:val="0"/>
      <w:marTop w:val="0"/>
      <w:marBottom w:val="0"/>
      <w:divBdr>
        <w:top w:val="none" w:sz="0" w:space="0" w:color="auto"/>
        <w:left w:val="none" w:sz="0" w:space="0" w:color="auto"/>
        <w:bottom w:val="none" w:sz="0" w:space="0" w:color="auto"/>
        <w:right w:val="none" w:sz="0" w:space="0" w:color="auto"/>
      </w:divBdr>
    </w:div>
    <w:div w:id="1807771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331</Words>
  <Characters>1892</Characters>
  <Application>Microsoft Office Word</Application>
  <DocSecurity>0</DocSecurity>
  <Lines>15</Lines>
  <Paragraphs>4</Paragraphs>
  <ScaleCrop>false</ScaleCrop>
  <Company/>
  <LinksUpToDate>false</LinksUpToDate>
  <CharactersWithSpaces>2219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Woroud Fouleh</dc:creator>
  <cp:keywords/>
  <dc:description/>
  <cp:lastModifiedBy>Woroud Fouleh</cp:lastModifiedBy>
  <cp:revision>1</cp:revision>
  <dcterms:created xsi:type="dcterms:W3CDTF">2025-07-16T16:06:00Z</dcterms:created>
  <dcterms:modified xsi:type="dcterms:W3CDTF">2025-07-16T16:07:00Z</dcterms:modified>
</cp:coreProperties>
</file>