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62E2" w:rsidRDefault="006262E2" w:rsidP="006262E2">
      <w:pPr>
        <w:ind w:right="-142"/>
        <w:jc w:val="center"/>
        <w:rPr>
          <w:rFonts w:eastAsia="Times New Roman" w:cstheme="minorHAnsi"/>
          <w:sz w:val="26"/>
          <w:szCs w:val="26"/>
          <w:rtl/>
          <w:lang w:bidi="ar-JO"/>
        </w:rPr>
      </w:pPr>
      <w:r>
        <w:rPr>
          <w:rFonts w:ascii="Times New Roman" w:eastAsia="Times New Roman" w:hAnsi="Times New Roman" w:cs="Times New Roman" w:hint="cs"/>
          <w:b/>
          <w:bCs/>
          <w:color w:val="0070C0"/>
          <w:sz w:val="32"/>
          <w:szCs w:val="32"/>
          <w:rtl/>
        </w:rPr>
        <w:t>ملخص</w:t>
      </w:r>
    </w:p>
    <w:p w:rsidR="006262E2" w:rsidRDefault="006262E2" w:rsidP="006262E2">
      <w:pPr>
        <w:jc w:val="both"/>
        <w:rPr>
          <w:rFonts w:asciiTheme="majorBidi" w:hAnsiTheme="majorBidi" w:cs="Times New Roman" w:hint="cs"/>
          <w:sz w:val="24"/>
          <w:szCs w:val="24"/>
          <w:rtl/>
        </w:rPr>
      </w:pPr>
      <w:r w:rsidRPr="006262E2">
        <w:rPr>
          <w:rFonts w:asciiTheme="majorBidi" w:hAnsiTheme="majorBidi" w:cs="Times New Roman"/>
          <w:sz w:val="24"/>
          <w:szCs w:val="24"/>
          <w:rtl/>
        </w:rPr>
        <w:t xml:space="preserve">في الماضي كان تصميم الطرق متعلقا </w:t>
      </w:r>
      <w:r w:rsidRPr="006262E2">
        <w:rPr>
          <w:rFonts w:asciiTheme="majorBidi" w:hAnsiTheme="majorBidi" w:cs="Times New Roman" w:hint="cs"/>
          <w:sz w:val="24"/>
          <w:szCs w:val="24"/>
          <w:rtl/>
        </w:rPr>
        <w:t>بالاتصال</w:t>
      </w:r>
      <w:r w:rsidRPr="006262E2">
        <w:rPr>
          <w:rFonts w:asciiTheme="majorBidi" w:hAnsiTheme="majorBidi" w:cs="Times New Roman"/>
          <w:sz w:val="24"/>
          <w:szCs w:val="24"/>
          <w:rtl/>
        </w:rPr>
        <w:t xml:space="preserve"> بين المدن الرئيسية و البلدات الكبرى داخل الضفة الغربية في المقام الاول، بينما لم تؤخذ الطرق بين القرى بعين الاعتبار حيث كانت الميزانية المخصصة محدودة. بارتفاع الكثافة السكانية والازدياد الكبير </w:t>
      </w:r>
      <w:r w:rsidRPr="006262E2">
        <w:rPr>
          <w:rFonts w:asciiTheme="majorBidi" w:hAnsiTheme="majorBidi" w:cs="Times New Roman" w:hint="cs"/>
          <w:sz w:val="24"/>
          <w:szCs w:val="24"/>
          <w:rtl/>
        </w:rPr>
        <w:t>لإعداد</w:t>
      </w:r>
      <w:r w:rsidRPr="006262E2">
        <w:rPr>
          <w:rFonts w:asciiTheme="majorBidi" w:hAnsiTheme="majorBidi" w:cs="Times New Roman"/>
          <w:sz w:val="24"/>
          <w:szCs w:val="24"/>
          <w:rtl/>
        </w:rPr>
        <w:t xml:space="preserve"> المركبات حديثا، تَوجب تطوير البنية التحتية القائمة وذلك تحقيقا للمتطلبات الجديدة.</w:t>
      </w:r>
      <w:r>
        <w:rPr>
          <w:rFonts w:asciiTheme="majorBidi" w:hAnsiTheme="majorBidi" w:cstheme="majorBidi" w:hint="cs"/>
          <w:sz w:val="24"/>
          <w:szCs w:val="24"/>
          <w:rtl/>
        </w:rPr>
        <w:t xml:space="preserve"> </w:t>
      </w:r>
      <w:r w:rsidRPr="006262E2">
        <w:rPr>
          <w:rFonts w:asciiTheme="majorBidi" w:hAnsiTheme="majorBidi" w:cs="Times New Roman"/>
          <w:sz w:val="24"/>
          <w:szCs w:val="24"/>
          <w:rtl/>
        </w:rPr>
        <w:t>من الامثلة على هذا هو شارع (صانور- قباطية)</w:t>
      </w:r>
      <w:r>
        <w:rPr>
          <w:rFonts w:asciiTheme="majorBidi" w:hAnsiTheme="majorBidi" w:cstheme="majorBidi" w:hint="cs"/>
          <w:sz w:val="24"/>
          <w:szCs w:val="24"/>
          <w:rtl/>
        </w:rPr>
        <w:t xml:space="preserve"> </w:t>
      </w:r>
      <w:r w:rsidRPr="006262E2">
        <w:rPr>
          <w:rFonts w:asciiTheme="majorBidi" w:hAnsiTheme="majorBidi" w:cs="Times New Roman"/>
          <w:sz w:val="24"/>
          <w:szCs w:val="24"/>
          <w:rtl/>
        </w:rPr>
        <w:t xml:space="preserve">الذي يعتبر شارعا هاما سيتم إعادة تصميمه. </w:t>
      </w:r>
    </w:p>
    <w:p w:rsidR="006262E2" w:rsidRPr="006262E2" w:rsidRDefault="006262E2" w:rsidP="00A6365D">
      <w:pPr>
        <w:jc w:val="both"/>
        <w:rPr>
          <w:rFonts w:asciiTheme="majorBidi" w:hAnsiTheme="majorBidi" w:cstheme="majorBidi"/>
          <w:sz w:val="24"/>
          <w:szCs w:val="24"/>
          <w:rtl/>
        </w:rPr>
      </w:pPr>
      <w:r w:rsidRPr="006262E2">
        <w:rPr>
          <w:rFonts w:asciiTheme="majorBidi" w:hAnsiTheme="majorBidi" w:cs="Times New Roman"/>
          <w:sz w:val="24"/>
          <w:szCs w:val="24"/>
          <w:rtl/>
        </w:rPr>
        <w:t>إن تصميم و إصلاح طريق مثل هذا يسهم في تقليل وقت و مسافة السفر من وإلى جبع و صانور ونابلس وإلى محافظة جنين. تم تصميم الشارع المذكور اعلاه خلال هذا الفصل الدراسي حيث قام فريق العمل بالتواصل مع الحكم المحلي وذلك لجمع المعلومات المطلوبة للمشروع.  إن التطوير الذي يحتويه هذا المشروع من شأنه تحسين و تشجيع التنقل لدى</w:t>
      </w:r>
      <w:bookmarkStart w:id="0" w:name="_GoBack"/>
      <w:bookmarkEnd w:id="0"/>
      <w:r w:rsidRPr="006262E2">
        <w:rPr>
          <w:rFonts w:asciiTheme="majorBidi" w:hAnsiTheme="majorBidi" w:cs="Times New Roman"/>
          <w:sz w:val="24"/>
          <w:szCs w:val="24"/>
          <w:rtl/>
        </w:rPr>
        <w:t xml:space="preserve"> الطلاب و العاملين من القرى والبلدات المحيطة باتجاه محافظة جنين. </w:t>
      </w:r>
    </w:p>
    <w:p w:rsidR="006262E2" w:rsidRPr="006262E2" w:rsidRDefault="006262E2" w:rsidP="00A6365D">
      <w:pPr>
        <w:jc w:val="both"/>
        <w:rPr>
          <w:rFonts w:asciiTheme="majorBidi" w:hAnsiTheme="majorBidi" w:cstheme="majorBidi"/>
          <w:sz w:val="24"/>
          <w:szCs w:val="24"/>
          <w:rtl/>
        </w:rPr>
      </w:pPr>
      <w:r w:rsidRPr="006262E2">
        <w:rPr>
          <w:rFonts w:asciiTheme="majorBidi" w:hAnsiTheme="majorBidi" w:cs="Times New Roman"/>
          <w:sz w:val="24"/>
          <w:szCs w:val="24"/>
          <w:rtl/>
        </w:rPr>
        <w:t>تصنيف هذا الشارع العملي هو "</w:t>
      </w:r>
      <w:r w:rsidRPr="006262E2">
        <w:rPr>
          <w:rFonts w:asciiTheme="majorBidi" w:hAnsiTheme="majorBidi" w:cstheme="majorBidi"/>
          <w:sz w:val="24"/>
          <w:szCs w:val="24"/>
        </w:rPr>
        <w:t>collector</w:t>
      </w:r>
      <w:r w:rsidRPr="006262E2">
        <w:rPr>
          <w:rFonts w:asciiTheme="majorBidi" w:hAnsiTheme="majorBidi" w:cs="Times New Roman"/>
          <w:sz w:val="24"/>
          <w:szCs w:val="24"/>
          <w:rtl/>
        </w:rPr>
        <w:t>" و طوله ٥ كيلو متر، التالي هو مشاكل تم رصدها خلال زيارة ميدانية للموقع.</w:t>
      </w:r>
    </w:p>
    <w:p w:rsidR="006262E2" w:rsidRPr="006262E2" w:rsidRDefault="006262E2" w:rsidP="00A6365D">
      <w:pPr>
        <w:jc w:val="both"/>
        <w:rPr>
          <w:rFonts w:asciiTheme="majorBidi" w:hAnsiTheme="majorBidi" w:cstheme="majorBidi"/>
          <w:sz w:val="24"/>
          <w:szCs w:val="24"/>
          <w:rtl/>
        </w:rPr>
      </w:pPr>
      <w:r w:rsidRPr="006262E2">
        <w:rPr>
          <w:rFonts w:asciiTheme="majorBidi" w:hAnsiTheme="majorBidi" w:cs="Times New Roman"/>
          <w:sz w:val="24"/>
          <w:szCs w:val="24"/>
          <w:rtl/>
        </w:rPr>
        <w:t xml:space="preserve">ان المشروع المقترح سيساعد في حل عدة مشاكل موجودة في الشارع مثل حرم الشارع و قِصر كتف الشارع و نقص الإنارة و تصريف المياه في الشارع و وجود منعطفات افقية حادة، مشاكل في مدى الرؤية و الرصيف. </w:t>
      </w:r>
    </w:p>
    <w:p w:rsidR="006262E2" w:rsidRPr="006262E2" w:rsidRDefault="006262E2" w:rsidP="00A6365D">
      <w:pPr>
        <w:jc w:val="both"/>
        <w:rPr>
          <w:rFonts w:asciiTheme="majorBidi" w:hAnsiTheme="majorBidi" w:cstheme="majorBidi"/>
          <w:sz w:val="24"/>
          <w:szCs w:val="24"/>
          <w:rtl/>
        </w:rPr>
      </w:pPr>
      <w:r w:rsidRPr="006262E2">
        <w:rPr>
          <w:rFonts w:asciiTheme="majorBidi" w:hAnsiTheme="majorBidi" w:cs="Times New Roman"/>
          <w:sz w:val="24"/>
          <w:szCs w:val="24"/>
          <w:rtl/>
        </w:rPr>
        <w:t>يحتوي تصميم الشارع على مقاطع عمودية و أفقية و عرضية و حلول اقتصادية و بيئية مستدامة. تم استخدام معايير (</w:t>
      </w:r>
      <w:r w:rsidRPr="006262E2">
        <w:rPr>
          <w:rFonts w:asciiTheme="majorBidi" w:hAnsiTheme="majorBidi" w:cstheme="majorBidi"/>
          <w:sz w:val="24"/>
          <w:szCs w:val="24"/>
        </w:rPr>
        <w:t>AASHTO 2018</w:t>
      </w:r>
      <w:r w:rsidRPr="006262E2">
        <w:rPr>
          <w:rFonts w:asciiTheme="majorBidi" w:hAnsiTheme="majorBidi" w:cs="Times New Roman"/>
          <w:sz w:val="24"/>
          <w:szCs w:val="24"/>
          <w:rtl/>
        </w:rPr>
        <w:t>) و</w:t>
      </w:r>
      <w:r w:rsidR="00A6365D">
        <w:rPr>
          <w:rFonts w:asciiTheme="majorBidi" w:hAnsiTheme="majorBidi" w:cs="Times New Roman" w:hint="cs"/>
          <w:sz w:val="24"/>
          <w:szCs w:val="24"/>
          <w:rtl/>
        </w:rPr>
        <w:t>(</w:t>
      </w:r>
      <w:r w:rsidR="00A6365D">
        <w:rPr>
          <w:rFonts w:asciiTheme="majorBidi" w:hAnsiTheme="majorBidi" w:cstheme="majorBidi"/>
          <w:sz w:val="24"/>
          <w:szCs w:val="24"/>
        </w:rPr>
        <w:t>(</w:t>
      </w:r>
      <w:r w:rsidRPr="006262E2">
        <w:rPr>
          <w:rFonts w:asciiTheme="majorBidi" w:hAnsiTheme="majorBidi" w:cstheme="majorBidi"/>
          <w:sz w:val="24"/>
          <w:szCs w:val="24"/>
        </w:rPr>
        <w:t>Civil 3D</w:t>
      </w:r>
      <w:r w:rsidRPr="006262E2">
        <w:rPr>
          <w:rFonts w:asciiTheme="majorBidi" w:hAnsiTheme="majorBidi" w:cs="Times New Roman"/>
          <w:sz w:val="24"/>
          <w:szCs w:val="24"/>
          <w:rtl/>
        </w:rPr>
        <w:t xml:space="preserve"> في تصميم الشارع، كما تم استخدام تلك المعايير في تصميم الرصيف. كخطوة نهائية تم حساب تكلفة المشروع كاملةً و تصميم النهائي للشارع.</w:t>
      </w:r>
    </w:p>
    <w:p w:rsidR="00BA46B2" w:rsidRPr="006262E2" w:rsidRDefault="00A6365D" w:rsidP="00A6365D">
      <w:pPr>
        <w:jc w:val="both"/>
        <w:rPr>
          <w:rFonts w:asciiTheme="majorBidi" w:hAnsiTheme="majorBidi" w:cstheme="majorBidi" w:hint="cs"/>
          <w:sz w:val="24"/>
          <w:szCs w:val="24"/>
          <w:rtl/>
        </w:rPr>
      </w:pPr>
      <w:r>
        <w:rPr>
          <w:rFonts w:asciiTheme="majorBidi" w:hAnsiTheme="majorBidi" w:cs="Times New Roman"/>
          <w:sz w:val="24"/>
          <w:szCs w:val="24"/>
          <w:rtl/>
        </w:rPr>
        <w:t xml:space="preserve">لقد </w:t>
      </w:r>
      <w:r>
        <w:rPr>
          <w:rFonts w:asciiTheme="majorBidi" w:hAnsiTheme="majorBidi" w:cs="Times New Roman" w:hint="cs"/>
          <w:sz w:val="24"/>
          <w:szCs w:val="24"/>
          <w:rtl/>
        </w:rPr>
        <w:t>بقي الشارع اتجاهين ومسلك بكل اتجاه</w:t>
      </w:r>
      <w:r w:rsidR="006262E2" w:rsidRPr="006262E2">
        <w:rPr>
          <w:rFonts w:asciiTheme="majorBidi" w:hAnsiTheme="majorBidi" w:cs="Times New Roman"/>
          <w:sz w:val="24"/>
          <w:szCs w:val="24"/>
          <w:rtl/>
        </w:rPr>
        <w:t xml:space="preserve"> تبعا ل </w:t>
      </w:r>
      <w:r>
        <w:rPr>
          <w:rFonts w:asciiTheme="majorBidi" w:hAnsiTheme="majorBidi" w:cs="Times New Roman" w:hint="cs"/>
          <w:sz w:val="24"/>
          <w:szCs w:val="24"/>
          <w:rtl/>
        </w:rPr>
        <w:t>(</w:t>
      </w:r>
      <w:r w:rsidR="006262E2" w:rsidRPr="006262E2">
        <w:rPr>
          <w:rFonts w:asciiTheme="majorBidi" w:hAnsiTheme="majorBidi" w:cstheme="majorBidi"/>
          <w:sz w:val="24"/>
          <w:szCs w:val="24"/>
        </w:rPr>
        <w:t>level of service (D</w:t>
      </w:r>
      <w:r w:rsidR="006262E2" w:rsidRPr="006262E2">
        <w:rPr>
          <w:rFonts w:asciiTheme="majorBidi" w:hAnsiTheme="majorBidi" w:cs="Times New Roman"/>
          <w:sz w:val="24"/>
          <w:szCs w:val="24"/>
          <w:rtl/>
        </w:rPr>
        <w:t>. تمت التحسينات في عرض الشارع كما يلي: عرض المسا</w:t>
      </w:r>
      <w:r>
        <w:rPr>
          <w:rFonts w:asciiTheme="majorBidi" w:hAnsiTheme="majorBidi" w:cs="Times New Roman"/>
          <w:sz w:val="24"/>
          <w:szCs w:val="24"/>
          <w:rtl/>
        </w:rPr>
        <w:t>ر 3.6 مترا، الكتف 1.5 مترا و تم</w:t>
      </w:r>
      <w:r w:rsidR="006262E2" w:rsidRPr="006262E2">
        <w:rPr>
          <w:rFonts w:asciiTheme="majorBidi" w:hAnsiTheme="majorBidi" w:cs="Times New Roman"/>
          <w:sz w:val="24"/>
          <w:szCs w:val="24"/>
          <w:rtl/>
        </w:rPr>
        <w:t xml:space="preserve"> استخدام </w:t>
      </w:r>
      <w:r w:rsidR="006262E2" w:rsidRPr="006262E2">
        <w:rPr>
          <w:rFonts w:asciiTheme="majorBidi" w:hAnsiTheme="majorBidi" w:cstheme="majorBidi"/>
          <w:sz w:val="24"/>
          <w:szCs w:val="24"/>
        </w:rPr>
        <w:t>daylight</w:t>
      </w:r>
      <w:r w:rsidR="006262E2" w:rsidRPr="006262E2">
        <w:rPr>
          <w:rFonts w:asciiTheme="majorBidi" w:hAnsiTheme="majorBidi" w:cs="Times New Roman"/>
          <w:sz w:val="24"/>
          <w:szCs w:val="24"/>
          <w:rtl/>
        </w:rPr>
        <w:t>. التكلفة التقريبية للمشروع  هي 2.6  مليون دولار.</w:t>
      </w:r>
    </w:p>
    <w:sectPr w:rsidR="00BA46B2" w:rsidRPr="006262E2" w:rsidSect="006262E2">
      <w:footerReference w:type="default" r:id="rId7"/>
      <w:pgSz w:w="11906" w:h="16838"/>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370A" w:rsidRDefault="00A1370A" w:rsidP="00A6365D">
      <w:pPr>
        <w:spacing w:after="0" w:line="240" w:lineRule="auto"/>
      </w:pPr>
      <w:r>
        <w:separator/>
      </w:r>
    </w:p>
  </w:endnote>
  <w:endnote w:type="continuationSeparator" w:id="0">
    <w:p w:rsidR="00A1370A" w:rsidRDefault="00A1370A" w:rsidP="00A6365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tl/>
        <w:lang w:val="ar-SA"/>
      </w:rPr>
      <w:id w:val="-853424972"/>
      <w:docPartObj>
        <w:docPartGallery w:val="Page Numbers (Bottom of Page)"/>
        <w:docPartUnique/>
      </w:docPartObj>
    </w:sdtPr>
    <w:sdtEndPr>
      <w:rPr>
        <w:rFonts w:asciiTheme="minorHAnsi" w:eastAsiaTheme="minorHAnsi" w:hAnsiTheme="minorHAnsi" w:cstheme="minorBidi"/>
        <w:sz w:val="22"/>
        <w:szCs w:val="22"/>
        <w:lang w:val="en-US"/>
      </w:rPr>
    </w:sdtEndPr>
    <w:sdtContent>
      <w:p w:rsidR="00A6365D" w:rsidRDefault="00A6365D" w:rsidP="00A6365D">
        <w:pPr>
          <w:pStyle w:val="a4"/>
        </w:pPr>
        <w:r>
          <w:rPr>
            <w:rFonts w:eastAsiaTheme="minorEastAsia"/>
          </w:rPr>
          <w:fldChar w:fldCharType="begin"/>
        </w:r>
        <w:r>
          <w:instrText>PAGE    \* MERGEFORMAT</w:instrText>
        </w:r>
        <w:r>
          <w:rPr>
            <w:rFonts w:eastAsiaTheme="minorEastAsia"/>
          </w:rPr>
          <w:fldChar w:fldCharType="separate"/>
        </w:r>
        <w:r w:rsidRPr="00A6365D">
          <w:rPr>
            <w:rFonts w:asciiTheme="majorHAnsi" w:eastAsiaTheme="majorEastAsia" w:hAnsiTheme="majorHAnsi" w:cstheme="majorBidi"/>
            <w:noProof/>
            <w:sz w:val="28"/>
            <w:szCs w:val="28"/>
            <w:rtl/>
            <w:lang w:val="ar-SA"/>
          </w:rPr>
          <w:t>1</w:t>
        </w:r>
        <w:r>
          <w:rPr>
            <w:rFonts w:asciiTheme="majorHAnsi" w:eastAsiaTheme="majorEastAsia" w:hAnsiTheme="majorHAnsi" w:cstheme="majorBidi"/>
            <w:sz w:val="28"/>
            <w:szCs w:val="28"/>
          </w:rPr>
          <w:fldChar w:fldCharType="end"/>
        </w:r>
        <w:r w:rsidRPr="00A6365D">
          <w:rPr>
            <w:rFonts w:asciiTheme="majorHAnsi" w:eastAsiaTheme="majorEastAsia" w:hAnsiTheme="majorHAnsi" w:cstheme="majorBidi"/>
            <w:sz w:val="28"/>
            <w:szCs w:val="28"/>
            <w:lang w:bidi="ar-AE"/>
          </w:rPr>
          <w:t xml:space="preserve"> </w:t>
        </w:r>
        <w:r>
          <w:rPr>
            <w:rFonts w:asciiTheme="majorHAnsi" w:eastAsiaTheme="majorEastAsia" w:hAnsiTheme="majorHAnsi" w:cstheme="majorBidi"/>
            <w:sz w:val="28"/>
            <w:szCs w:val="28"/>
            <w:lang w:bidi="ar-AE"/>
          </w:rPr>
          <w:t>Page</w:t>
        </w:r>
      </w:p>
    </w:sdtContent>
  </w:sdt>
  <w:p w:rsidR="00A6365D" w:rsidRDefault="00A6365D">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370A" w:rsidRDefault="00A1370A" w:rsidP="00A6365D">
      <w:pPr>
        <w:spacing w:after="0" w:line="240" w:lineRule="auto"/>
      </w:pPr>
      <w:r>
        <w:separator/>
      </w:r>
    </w:p>
  </w:footnote>
  <w:footnote w:type="continuationSeparator" w:id="0">
    <w:p w:rsidR="00A1370A" w:rsidRDefault="00A1370A" w:rsidP="00A6365D">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62E2"/>
    <w:rsid w:val="006262E2"/>
    <w:rsid w:val="006D058B"/>
    <w:rsid w:val="00A1370A"/>
    <w:rsid w:val="00A6365D"/>
    <w:rsid w:val="00BA46B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62E2"/>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6365D"/>
    <w:pPr>
      <w:tabs>
        <w:tab w:val="center" w:pos="4153"/>
        <w:tab w:val="right" w:pos="8306"/>
      </w:tabs>
      <w:spacing w:after="0" w:line="240" w:lineRule="auto"/>
    </w:pPr>
  </w:style>
  <w:style w:type="character" w:customStyle="1" w:styleId="Char">
    <w:name w:val="رأس الصفحة Char"/>
    <w:basedOn w:val="a0"/>
    <w:link w:val="a3"/>
    <w:uiPriority w:val="99"/>
    <w:rsid w:val="00A6365D"/>
  </w:style>
  <w:style w:type="paragraph" w:styleId="a4">
    <w:name w:val="footer"/>
    <w:basedOn w:val="a"/>
    <w:link w:val="Char0"/>
    <w:uiPriority w:val="99"/>
    <w:unhideWhenUsed/>
    <w:rsid w:val="00A6365D"/>
    <w:pPr>
      <w:tabs>
        <w:tab w:val="center" w:pos="4153"/>
        <w:tab w:val="right" w:pos="8306"/>
      </w:tabs>
      <w:spacing w:after="0" w:line="240" w:lineRule="auto"/>
    </w:pPr>
  </w:style>
  <w:style w:type="character" w:customStyle="1" w:styleId="Char0">
    <w:name w:val="تذييل الصفحة Char"/>
    <w:basedOn w:val="a0"/>
    <w:link w:val="a4"/>
    <w:uiPriority w:val="99"/>
    <w:rsid w:val="00A6365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62E2"/>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6365D"/>
    <w:pPr>
      <w:tabs>
        <w:tab w:val="center" w:pos="4153"/>
        <w:tab w:val="right" w:pos="8306"/>
      </w:tabs>
      <w:spacing w:after="0" w:line="240" w:lineRule="auto"/>
    </w:pPr>
  </w:style>
  <w:style w:type="character" w:customStyle="1" w:styleId="Char">
    <w:name w:val="رأس الصفحة Char"/>
    <w:basedOn w:val="a0"/>
    <w:link w:val="a3"/>
    <w:uiPriority w:val="99"/>
    <w:rsid w:val="00A6365D"/>
  </w:style>
  <w:style w:type="paragraph" w:styleId="a4">
    <w:name w:val="footer"/>
    <w:basedOn w:val="a"/>
    <w:link w:val="Char0"/>
    <w:uiPriority w:val="99"/>
    <w:unhideWhenUsed/>
    <w:rsid w:val="00A6365D"/>
    <w:pPr>
      <w:tabs>
        <w:tab w:val="center" w:pos="4153"/>
        <w:tab w:val="right" w:pos="8306"/>
      </w:tabs>
      <w:spacing w:after="0" w:line="240" w:lineRule="auto"/>
    </w:pPr>
  </w:style>
  <w:style w:type="character" w:customStyle="1" w:styleId="Char0">
    <w:name w:val="تذييل الصفحة Char"/>
    <w:basedOn w:val="a0"/>
    <w:link w:val="a4"/>
    <w:uiPriority w:val="99"/>
    <w:rsid w:val="00A636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232</Words>
  <Characters>1326</Characters>
  <Application>Microsoft Office Word</Application>
  <DocSecurity>0</DocSecurity>
  <Lines>11</Lines>
  <Paragraphs>3</Paragraphs>
  <ScaleCrop>false</ScaleCrop>
  <HeadingPairs>
    <vt:vector size="2" baseType="variant">
      <vt:variant>
        <vt:lpstr>العنوان</vt:lpstr>
      </vt:variant>
      <vt:variant>
        <vt:i4>1</vt:i4>
      </vt:variant>
    </vt:vector>
  </HeadingPairs>
  <TitlesOfParts>
    <vt:vector size="1" baseType="lpstr">
      <vt:lpstr/>
    </vt:vector>
  </TitlesOfParts>
  <Company>Ahmed-Under</Company>
  <LinksUpToDate>false</LinksUpToDate>
  <CharactersWithSpaces>1555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2022-02-05T19:28:00Z</dcterms:created>
  <dcterms:modified xsi:type="dcterms:W3CDTF">2022-02-05T19:48:00Z</dcterms:modified>
</cp:coreProperties>
</file>