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AF7D15" w14:textId="6132FDB8" w:rsidR="005521A6" w:rsidRDefault="005521A6" w:rsidP="005521A6">
      <w:pPr>
        <w:jc w:val="right"/>
        <w:rPr>
          <w:rtl/>
          <w:lang w:bidi="ar-JO"/>
        </w:rPr>
      </w:pPr>
      <w:r>
        <w:rPr>
          <w:rFonts w:hint="cs"/>
          <w:rtl/>
          <w:lang w:bidi="ar-JO"/>
        </w:rPr>
        <w:t xml:space="preserve">قدمنا مشروع تخرج بعنوان " تحليل و تصميم مجمع القدس التجاري في مدينة القدس </w:t>
      </w:r>
      <w:r>
        <w:rPr>
          <w:rtl/>
          <w:lang w:bidi="ar-JO"/>
        </w:rPr>
        <w:t>–</w:t>
      </w:r>
      <w:r>
        <w:rPr>
          <w:rFonts w:hint="cs"/>
          <w:rtl/>
          <w:lang w:bidi="ar-JO"/>
        </w:rPr>
        <w:t xml:space="preserve"> فلسطين ". المجمع يتكون من 14 طابق بمساحة اجمالية 19310 متر مربع و ي</w:t>
      </w:r>
      <w:r w:rsidR="00BD2529">
        <w:rPr>
          <w:rFonts w:hint="cs"/>
          <w:rtl/>
          <w:lang w:bidi="ar-JO"/>
        </w:rPr>
        <w:t>ض</w:t>
      </w:r>
      <w:r>
        <w:rPr>
          <w:rFonts w:hint="cs"/>
          <w:rtl/>
          <w:lang w:bidi="ar-JO"/>
        </w:rPr>
        <w:t>م المجمع استخدامات متعددة مثل الكراجات و المكاتب و المحلات التجارية بالاضافة الى الشقق السكنية.</w:t>
      </w:r>
    </w:p>
    <w:p w14:paraId="7767C5B3" w14:textId="47380F62" w:rsidR="001E25C3" w:rsidRDefault="005521A6" w:rsidP="00347E95">
      <w:pPr>
        <w:jc w:val="right"/>
        <w:rPr>
          <w:rtl/>
          <w:lang w:bidi="ar-JO"/>
        </w:rPr>
      </w:pPr>
      <w:r>
        <w:rPr>
          <w:rFonts w:hint="cs"/>
          <w:rtl/>
          <w:lang w:bidi="ar-JO"/>
        </w:rPr>
        <w:t xml:space="preserve">تم تحليل </w:t>
      </w:r>
      <w:r w:rsidR="008E7F4A">
        <w:rPr>
          <w:rFonts w:hint="cs"/>
          <w:rtl/>
          <w:lang w:bidi="ar-JO"/>
        </w:rPr>
        <w:t>و</w:t>
      </w:r>
      <w:r>
        <w:rPr>
          <w:rFonts w:hint="cs"/>
          <w:rtl/>
          <w:lang w:bidi="ar-JO"/>
        </w:rPr>
        <w:t xml:space="preserve"> تصميم المبنى لمقاومة ال</w:t>
      </w:r>
      <w:r w:rsidR="00347E95">
        <w:rPr>
          <w:rFonts w:hint="cs"/>
          <w:rtl/>
          <w:lang w:bidi="ar-JO"/>
        </w:rPr>
        <w:t>أ</w:t>
      </w:r>
      <w:r>
        <w:rPr>
          <w:rFonts w:hint="cs"/>
          <w:rtl/>
          <w:lang w:bidi="ar-JO"/>
        </w:rPr>
        <w:t>حمال ال</w:t>
      </w:r>
      <w:r w:rsidR="00347E95">
        <w:rPr>
          <w:rFonts w:hint="cs"/>
          <w:rtl/>
          <w:lang w:bidi="ar-JO"/>
        </w:rPr>
        <w:t>أ</w:t>
      </w:r>
      <w:r>
        <w:rPr>
          <w:rFonts w:hint="cs"/>
          <w:rtl/>
          <w:lang w:bidi="ar-JO"/>
        </w:rPr>
        <w:t xml:space="preserve">رضية </w:t>
      </w:r>
      <w:r w:rsidR="008E7F4A">
        <w:rPr>
          <w:rFonts w:hint="cs"/>
          <w:rtl/>
          <w:lang w:bidi="ar-JO"/>
        </w:rPr>
        <w:t>مثل ال</w:t>
      </w:r>
      <w:r w:rsidR="00347E95">
        <w:rPr>
          <w:rFonts w:hint="cs"/>
          <w:rtl/>
          <w:lang w:bidi="ar-JO"/>
        </w:rPr>
        <w:t>أ</w:t>
      </w:r>
      <w:r w:rsidR="008E7F4A">
        <w:rPr>
          <w:rFonts w:hint="cs"/>
          <w:rtl/>
          <w:lang w:bidi="ar-JO"/>
        </w:rPr>
        <w:t>حمال الميتة و ال</w:t>
      </w:r>
      <w:r w:rsidR="00347E95">
        <w:rPr>
          <w:rFonts w:hint="cs"/>
          <w:rtl/>
          <w:lang w:bidi="ar-JO"/>
        </w:rPr>
        <w:t>أ</w:t>
      </w:r>
      <w:r w:rsidR="008E7F4A">
        <w:rPr>
          <w:rFonts w:hint="cs"/>
          <w:rtl/>
          <w:lang w:bidi="ar-JO"/>
        </w:rPr>
        <w:t xml:space="preserve">حمال الحية و </w:t>
      </w:r>
      <w:r w:rsidR="00BD2529">
        <w:rPr>
          <w:rFonts w:hint="cs"/>
          <w:rtl/>
          <w:lang w:bidi="ar-JO"/>
        </w:rPr>
        <w:t>أ</w:t>
      </w:r>
      <w:r w:rsidR="008E7F4A">
        <w:rPr>
          <w:rFonts w:hint="cs"/>
          <w:rtl/>
          <w:lang w:bidi="ar-JO"/>
        </w:rPr>
        <w:t>يضا لمقاومة ال</w:t>
      </w:r>
      <w:r w:rsidR="00347E95">
        <w:rPr>
          <w:rFonts w:hint="cs"/>
          <w:rtl/>
          <w:lang w:bidi="ar-JO"/>
        </w:rPr>
        <w:t>أ</w:t>
      </w:r>
      <w:r w:rsidR="008E7F4A">
        <w:rPr>
          <w:rFonts w:hint="cs"/>
          <w:rtl/>
          <w:lang w:bidi="ar-JO"/>
        </w:rPr>
        <w:t xml:space="preserve">حمال الجانبية مثل </w:t>
      </w:r>
      <w:r w:rsidR="00347E95">
        <w:rPr>
          <w:rFonts w:hint="cs"/>
          <w:rtl/>
          <w:lang w:bidi="ar-JO"/>
        </w:rPr>
        <w:t>أ</w:t>
      </w:r>
      <w:r w:rsidR="008E7F4A">
        <w:rPr>
          <w:rFonts w:hint="cs"/>
          <w:rtl/>
          <w:lang w:bidi="ar-JO"/>
        </w:rPr>
        <w:t>حمال الزلازل.</w:t>
      </w:r>
    </w:p>
    <w:p w14:paraId="650AFBCE" w14:textId="2A9396CE" w:rsidR="008E7F4A" w:rsidRDefault="008E7F4A" w:rsidP="005521A6">
      <w:pPr>
        <w:jc w:val="right"/>
        <w:rPr>
          <w:rtl/>
          <w:lang w:bidi="ar-JO"/>
        </w:rPr>
      </w:pPr>
      <w:r>
        <w:rPr>
          <w:rFonts w:hint="cs"/>
          <w:rtl/>
          <w:lang w:bidi="ar-JO"/>
        </w:rPr>
        <w:t>و بعد دراسة الاحمال المختلفة على المبنى قمنا باختار نظام انشائي مناسب لمقاومة جميع الاحمال بحيث ان ال</w:t>
      </w:r>
      <w:r w:rsidR="00BD2529">
        <w:rPr>
          <w:rFonts w:hint="cs"/>
          <w:rtl/>
          <w:lang w:bidi="ar-JO"/>
        </w:rPr>
        <w:t>اعمدة و الجسور</w:t>
      </w:r>
      <w:r>
        <w:rPr>
          <w:rFonts w:hint="cs"/>
          <w:rtl/>
          <w:lang w:bidi="ar-JO"/>
        </w:rPr>
        <w:t xml:space="preserve"> تقاو</w:t>
      </w:r>
      <w:r w:rsidR="00BD2529">
        <w:rPr>
          <w:rFonts w:hint="cs"/>
          <w:rtl/>
          <w:lang w:bidi="ar-JO"/>
        </w:rPr>
        <w:t>م</w:t>
      </w:r>
      <w:r>
        <w:rPr>
          <w:rFonts w:hint="cs"/>
          <w:rtl/>
          <w:lang w:bidi="ar-JO"/>
        </w:rPr>
        <w:t xml:space="preserve"> الاحمال الارضية و جزء بسيط من الاحمال الجانبية و تقوم الجدران بمقاومة الجزء الاكبر من الاحمال الجانبية. و تم تحديد نوع التربة تحت المبنى ليكون " نوع بي ".</w:t>
      </w:r>
    </w:p>
    <w:p w14:paraId="2D5EF731" w14:textId="3B88F64B" w:rsidR="008E7F4A" w:rsidRDefault="002E5E19" w:rsidP="005521A6">
      <w:pPr>
        <w:jc w:val="right"/>
        <w:rPr>
          <w:rtl/>
          <w:lang w:bidi="ar-JO"/>
        </w:rPr>
      </w:pPr>
      <w:r>
        <w:rPr>
          <w:rFonts w:hint="cs"/>
          <w:rtl/>
          <w:lang w:bidi="ar-JO"/>
        </w:rPr>
        <w:t xml:space="preserve">وقمنا باختيار </w:t>
      </w:r>
      <w:r w:rsidR="00BD2529">
        <w:rPr>
          <w:rFonts w:hint="cs"/>
          <w:rtl/>
          <w:lang w:bidi="ar-JO"/>
        </w:rPr>
        <w:t>أ</w:t>
      </w:r>
      <w:r>
        <w:rPr>
          <w:rFonts w:hint="cs"/>
          <w:rtl/>
          <w:lang w:bidi="ar-JO"/>
        </w:rPr>
        <w:t xml:space="preserve">بعاد </w:t>
      </w:r>
      <w:r w:rsidR="00BD2529">
        <w:rPr>
          <w:rFonts w:hint="cs"/>
          <w:rtl/>
          <w:lang w:bidi="ar-JO"/>
        </w:rPr>
        <w:t>م</w:t>
      </w:r>
      <w:r>
        <w:rPr>
          <w:rFonts w:hint="cs"/>
          <w:rtl/>
          <w:lang w:bidi="ar-JO"/>
        </w:rPr>
        <w:t>ناسبة لجميع العناصر الانشائية مثل ال</w:t>
      </w:r>
      <w:r w:rsidR="00BD2529">
        <w:rPr>
          <w:rFonts w:hint="cs"/>
          <w:rtl/>
          <w:lang w:bidi="ar-JO"/>
        </w:rPr>
        <w:t>أ</w:t>
      </w:r>
      <w:r>
        <w:rPr>
          <w:rFonts w:hint="cs"/>
          <w:rtl/>
          <w:lang w:bidi="ar-JO"/>
        </w:rPr>
        <w:t>سقف و الجسور و ال</w:t>
      </w:r>
      <w:r w:rsidR="00BD2529">
        <w:rPr>
          <w:rFonts w:hint="cs"/>
          <w:rtl/>
          <w:lang w:bidi="ar-JO"/>
        </w:rPr>
        <w:t>أ</w:t>
      </w:r>
      <w:r>
        <w:rPr>
          <w:rFonts w:hint="cs"/>
          <w:rtl/>
          <w:lang w:bidi="ar-JO"/>
        </w:rPr>
        <w:t xml:space="preserve">عمدة و الجدران بالاضافة الى القاعدة و تم توضيح كل الابعاد من خلال مخططات الاتوكاد. </w:t>
      </w:r>
    </w:p>
    <w:p w14:paraId="79840E66" w14:textId="022EA4E8" w:rsidR="001C2205" w:rsidRDefault="00A166BB" w:rsidP="005521A6">
      <w:pPr>
        <w:jc w:val="right"/>
        <w:rPr>
          <w:rtl/>
          <w:lang w:val="en-GB" w:bidi="ar-JO"/>
        </w:rPr>
      </w:pPr>
      <w:r>
        <w:rPr>
          <w:rFonts w:hint="cs"/>
          <w:rtl/>
          <w:lang w:val="en-GB" w:bidi="ar-JO"/>
        </w:rPr>
        <w:t xml:space="preserve">عدة مراجع تم الاعتماد عليها في عملية التحليل و التصميم </w:t>
      </w:r>
      <w:r w:rsidR="007A6FEB">
        <w:rPr>
          <w:rFonts w:hint="cs"/>
          <w:rtl/>
          <w:lang w:val="en-GB" w:bidi="ar-JO"/>
        </w:rPr>
        <w:t>مثل كود الجمعية ال</w:t>
      </w:r>
      <w:r w:rsidR="00347E95">
        <w:rPr>
          <w:rFonts w:hint="cs"/>
          <w:rtl/>
          <w:lang w:val="en-GB" w:bidi="ar-JO"/>
        </w:rPr>
        <w:t>أ</w:t>
      </w:r>
      <w:r w:rsidR="007A6FEB">
        <w:rPr>
          <w:rFonts w:hint="cs"/>
          <w:rtl/>
          <w:lang w:val="en-GB" w:bidi="ar-JO"/>
        </w:rPr>
        <w:t xml:space="preserve">مريكية للمهندسين المدنين و غيرها من </w:t>
      </w:r>
      <w:r w:rsidR="00347E95">
        <w:rPr>
          <w:rFonts w:hint="cs"/>
          <w:rtl/>
          <w:lang w:val="en-GB" w:bidi="ar-JO"/>
        </w:rPr>
        <w:t>ال</w:t>
      </w:r>
      <w:r w:rsidR="007A6FEB">
        <w:rPr>
          <w:rFonts w:hint="cs"/>
          <w:rtl/>
          <w:lang w:val="en-GB" w:bidi="ar-JO"/>
        </w:rPr>
        <w:t>كودات.</w:t>
      </w:r>
    </w:p>
    <w:p w14:paraId="736D3D2B" w14:textId="071E562A" w:rsidR="007A6FEB" w:rsidRDefault="007A6FEB" w:rsidP="005521A6">
      <w:pPr>
        <w:jc w:val="right"/>
        <w:rPr>
          <w:rtl/>
          <w:lang w:val="en-GB" w:bidi="ar-JO"/>
        </w:rPr>
      </w:pPr>
      <w:r>
        <w:rPr>
          <w:rFonts w:hint="cs"/>
          <w:rtl/>
          <w:lang w:val="en-GB" w:bidi="ar-JO"/>
        </w:rPr>
        <w:t xml:space="preserve">تم تمثيل المبنى </w:t>
      </w:r>
      <w:r>
        <w:rPr>
          <w:rFonts w:hint="cs"/>
          <w:rtl/>
          <w:lang w:val="en-GB" w:bidi="ar-JO"/>
        </w:rPr>
        <w:t>بنموذج ثلاثي ال</w:t>
      </w:r>
      <w:r w:rsidR="00347E95">
        <w:rPr>
          <w:rFonts w:hint="cs"/>
          <w:rtl/>
          <w:lang w:val="en-GB" w:bidi="ar-JO"/>
        </w:rPr>
        <w:t>أ</w:t>
      </w:r>
      <w:r>
        <w:rPr>
          <w:rFonts w:hint="cs"/>
          <w:rtl/>
          <w:lang w:val="en-GB" w:bidi="ar-JO"/>
        </w:rPr>
        <w:t xml:space="preserve">بعاد </w:t>
      </w:r>
      <w:r>
        <w:rPr>
          <w:rFonts w:hint="cs"/>
          <w:rtl/>
          <w:lang w:val="en-GB" w:bidi="ar-JO"/>
        </w:rPr>
        <w:t>بواسطة برنامج ايتابس 19 و تم تحليله و تصميمه باستخدام هذا البرنامج. وتم التأكد من نتا</w:t>
      </w:r>
      <w:r w:rsidR="00CF122F">
        <w:rPr>
          <w:rFonts w:hint="cs"/>
          <w:rtl/>
          <w:lang w:val="en-GB" w:bidi="ar-JO"/>
        </w:rPr>
        <w:t>ئج البرنامج باستخدام الطرق اليدوية و المعادلات المختلفة</w:t>
      </w:r>
      <w:r w:rsidR="003E039F">
        <w:rPr>
          <w:rFonts w:hint="cs"/>
          <w:rtl/>
          <w:lang w:val="en-GB" w:bidi="ar-JO"/>
        </w:rPr>
        <w:t>.</w:t>
      </w:r>
    </w:p>
    <w:p w14:paraId="632D69FE" w14:textId="6B4070E1" w:rsidR="003E039F" w:rsidRPr="003E039F" w:rsidRDefault="003E039F" w:rsidP="005521A6">
      <w:pPr>
        <w:jc w:val="right"/>
        <w:rPr>
          <w:rFonts w:hint="cs"/>
          <w:rtl/>
          <w:lang w:bidi="ar-JO"/>
        </w:rPr>
      </w:pPr>
      <w:r>
        <w:rPr>
          <w:rFonts w:hint="cs"/>
          <w:rtl/>
          <w:lang w:val="en-GB" w:bidi="ar-JO"/>
        </w:rPr>
        <w:t>و</w:t>
      </w:r>
      <w:r w:rsidR="00347E95">
        <w:rPr>
          <w:rFonts w:hint="cs"/>
          <w:rtl/>
          <w:lang w:val="en-GB" w:bidi="ar-JO"/>
        </w:rPr>
        <w:t>أ</w:t>
      </w:r>
      <w:r>
        <w:rPr>
          <w:rFonts w:hint="cs"/>
          <w:rtl/>
          <w:lang w:val="en-GB" w:bidi="ar-JO"/>
        </w:rPr>
        <w:t>خيرا تم رسم مخططات واضحة وتفصيلية لابعاد و تسليح جميع العناصر الانشائية تتضمن ال</w:t>
      </w:r>
      <w:r w:rsidR="00BD2529">
        <w:rPr>
          <w:rFonts w:hint="cs"/>
          <w:rtl/>
          <w:lang w:val="en-GB" w:bidi="ar-JO"/>
        </w:rPr>
        <w:t>معلومات اللازمة.</w:t>
      </w:r>
    </w:p>
    <w:sectPr w:rsidR="003E039F" w:rsidRPr="003E039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21A6"/>
    <w:rsid w:val="001C2205"/>
    <w:rsid w:val="001E25C3"/>
    <w:rsid w:val="002E5E19"/>
    <w:rsid w:val="00347E95"/>
    <w:rsid w:val="003E039F"/>
    <w:rsid w:val="005521A6"/>
    <w:rsid w:val="007A6FEB"/>
    <w:rsid w:val="008E7F4A"/>
    <w:rsid w:val="00A166BB"/>
    <w:rsid w:val="00BD2529"/>
    <w:rsid w:val="00CF1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342CE3"/>
  <w15:chartTrackingRefBased/>
  <w15:docId w15:val="{DC8683FD-6FB2-447C-AF4D-9DB86AE60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yousef arman</dc:creator>
  <cp:keywords/>
  <dc:description/>
  <cp:lastModifiedBy>yousef arman</cp:lastModifiedBy>
  <cp:revision>1</cp:revision>
  <dcterms:created xsi:type="dcterms:W3CDTF">2022-01-17T17:18:00Z</dcterms:created>
  <dcterms:modified xsi:type="dcterms:W3CDTF">2022-01-17T18:29:00Z</dcterms:modified>
</cp:coreProperties>
</file>