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A52A35" w14:textId="77777777" w:rsidR="008B36C7" w:rsidRDefault="008B36C7" w:rsidP="003D04D5">
      <w:pPr>
        <w:ind w:left="-720" w:right="-990"/>
        <w:jc w:val="center"/>
        <w:rPr>
          <w:rFonts w:asciiTheme="majorBidi" w:hAnsiTheme="majorBidi" w:cstheme="majorBidi"/>
          <w:b/>
          <w:bCs/>
          <w:sz w:val="28"/>
          <w:szCs w:val="28"/>
        </w:rPr>
      </w:pPr>
    </w:p>
    <w:p w14:paraId="6A511149"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43111C26" w14:textId="5B9F5D4C" w:rsidR="00980E22" w:rsidRPr="00945897" w:rsidRDefault="00980E22" w:rsidP="4DEAB80B">
      <w:pPr>
        <w:ind w:left="-720" w:right="-990"/>
        <w:rPr>
          <w:rFonts w:asciiTheme="majorBidi" w:hAnsiTheme="majorBidi" w:cstheme="majorBidi"/>
          <w:sz w:val="24"/>
          <w:szCs w:val="24"/>
        </w:rPr>
      </w:pPr>
      <w:r w:rsidRPr="4DEAB80B">
        <w:rPr>
          <w:rFonts w:asciiTheme="majorBidi" w:hAnsiTheme="majorBidi" w:cstheme="majorBidi"/>
          <w:sz w:val="24"/>
          <w:szCs w:val="24"/>
        </w:rPr>
        <w:t xml:space="preserve">Project </w:t>
      </w:r>
      <w:r w:rsidR="009902E6" w:rsidRPr="4DEAB80B">
        <w:rPr>
          <w:rFonts w:asciiTheme="majorBidi" w:hAnsiTheme="majorBidi" w:cstheme="majorBidi"/>
          <w:sz w:val="24"/>
          <w:szCs w:val="24"/>
        </w:rPr>
        <w:t>T</w:t>
      </w:r>
      <w:r w:rsidR="008B36C7" w:rsidRPr="4DEAB80B">
        <w:rPr>
          <w:rFonts w:asciiTheme="majorBidi" w:hAnsiTheme="majorBidi" w:cstheme="majorBidi"/>
          <w:sz w:val="24"/>
          <w:szCs w:val="24"/>
        </w:rPr>
        <w:t>itle</w:t>
      </w:r>
      <w:r w:rsidRPr="4DEAB80B">
        <w:rPr>
          <w:rFonts w:asciiTheme="majorBidi" w:hAnsiTheme="majorBidi" w:cstheme="majorBidi"/>
          <w:sz w:val="24"/>
          <w:szCs w:val="24"/>
        </w:rPr>
        <w:t xml:space="preserve">: </w:t>
      </w:r>
      <w:r w:rsidR="00D259A2" w:rsidRPr="4DEAB80B">
        <w:rPr>
          <w:rFonts w:asciiTheme="majorBidi" w:hAnsiTheme="majorBidi" w:cstheme="majorBidi"/>
          <w:sz w:val="24"/>
          <w:szCs w:val="24"/>
        </w:rPr>
        <w:t>S</w:t>
      </w:r>
      <w:r w:rsidR="0020292E" w:rsidRPr="4DEAB80B">
        <w:rPr>
          <w:rFonts w:asciiTheme="majorBidi" w:hAnsiTheme="majorBidi" w:cstheme="majorBidi"/>
          <w:sz w:val="24"/>
          <w:szCs w:val="24"/>
        </w:rPr>
        <w:t xml:space="preserve">mart </w:t>
      </w:r>
      <w:r w:rsidR="00D259A2" w:rsidRPr="4DEAB80B">
        <w:rPr>
          <w:rFonts w:asciiTheme="majorBidi" w:hAnsiTheme="majorBidi" w:cstheme="majorBidi"/>
          <w:sz w:val="24"/>
          <w:szCs w:val="24"/>
        </w:rPr>
        <w:t>W</w:t>
      </w:r>
      <w:r w:rsidR="0020292E" w:rsidRPr="4DEAB80B">
        <w:rPr>
          <w:rFonts w:asciiTheme="majorBidi" w:hAnsiTheme="majorBidi" w:cstheme="majorBidi"/>
          <w:sz w:val="24"/>
          <w:szCs w:val="24"/>
        </w:rPr>
        <w:t xml:space="preserve">heelchair </w:t>
      </w:r>
      <w:r>
        <w:tab/>
      </w:r>
      <w:r>
        <w:tab/>
      </w:r>
      <w:r>
        <w:tab/>
      </w:r>
      <w:r w:rsidR="4E8DF213" w:rsidRPr="4DEAB80B">
        <w:rPr>
          <w:rFonts w:asciiTheme="majorBidi" w:hAnsiTheme="majorBidi" w:cstheme="majorBidi"/>
          <w:sz w:val="24"/>
          <w:szCs w:val="24"/>
        </w:rPr>
        <w:t xml:space="preserve">         </w:t>
      </w:r>
      <w:r w:rsidRPr="4DEAB80B">
        <w:rPr>
          <w:rFonts w:asciiTheme="majorBidi" w:hAnsiTheme="majorBidi" w:cstheme="majorBidi"/>
          <w:sz w:val="24"/>
          <w:szCs w:val="24"/>
        </w:rPr>
        <w:t xml:space="preserve">Academic Year: </w:t>
      </w:r>
      <w:r w:rsidR="00D943AD" w:rsidRPr="4DEAB80B">
        <w:rPr>
          <w:rFonts w:asciiTheme="majorBidi" w:hAnsiTheme="majorBidi" w:cstheme="majorBidi"/>
          <w:sz w:val="24"/>
          <w:szCs w:val="24"/>
        </w:rPr>
        <w:t>2024-2025</w:t>
      </w:r>
    </w:p>
    <w:p w14:paraId="0271B699" w14:textId="4985D6F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5329A1">
        <w:rPr>
          <w:rFonts w:asciiTheme="majorBidi" w:hAnsiTheme="majorBidi" w:cstheme="majorBidi"/>
          <w:sz w:val="24"/>
          <w:szCs w:val="24"/>
        </w:rPr>
        <w:t xml:space="preserve">Mohammad Adwan 12028273    </w:t>
      </w:r>
      <w:r w:rsidR="00CC436E">
        <w:rPr>
          <w:rFonts w:asciiTheme="majorBidi" w:hAnsiTheme="majorBidi" w:cstheme="majorBidi"/>
          <w:sz w:val="24"/>
          <w:szCs w:val="24"/>
        </w:rPr>
        <w:t xml:space="preserve">   </w:t>
      </w:r>
      <w:r w:rsidR="00A540B6">
        <w:rPr>
          <w:rFonts w:asciiTheme="majorBidi" w:hAnsiTheme="majorBidi" w:cstheme="majorBidi"/>
          <w:sz w:val="24"/>
          <w:szCs w:val="24"/>
        </w:rPr>
        <w:t xml:space="preserve">     </w:t>
      </w:r>
      <w:r w:rsidRPr="00945897">
        <w:rPr>
          <w:rFonts w:asciiTheme="majorBidi" w:hAnsiTheme="majorBidi" w:cstheme="majorBidi"/>
          <w:sz w:val="24"/>
          <w:szCs w:val="24"/>
        </w:rPr>
        <w:t xml:space="preserve">    Department Name: </w:t>
      </w:r>
      <w:r w:rsidR="005329A1">
        <w:rPr>
          <w:rFonts w:asciiTheme="majorBidi" w:hAnsiTheme="majorBidi" w:cstheme="majorBidi"/>
          <w:sz w:val="24"/>
          <w:szCs w:val="24"/>
        </w:rPr>
        <w:t>Computer engineering</w:t>
      </w:r>
    </w:p>
    <w:p w14:paraId="45D5509C" w14:textId="6F8E333C" w:rsidR="00980E22" w:rsidRPr="00945897" w:rsidRDefault="005329A1" w:rsidP="4DEAB80B">
      <w:pPr>
        <w:ind w:left="-720" w:right="-990"/>
        <w:rPr>
          <w:rFonts w:asciiTheme="majorBidi" w:hAnsiTheme="majorBidi" w:cstheme="majorBidi"/>
          <w:sz w:val="24"/>
          <w:szCs w:val="24"/>
        </w:rPr>
      </w:pPr>
      <w:r w:rsidRPr="4DEAB80B">
        <w:rPr>
          <w:rFonts w:asciiTheme="majorBidi" w:hAnsiTheme="majorBidi" w:cstheme="majorBidi"/>
          <w:sz w:val="24"/>
          <w:szCs w:val="24"/>
        </w:rPr>
        <w:t xml:space="preserve">                            </w:t>
      </w:r>
      <w:r w:rsidR="2C3CE076" w:rsidRPr="4DEAB80B">
        <w:rPr>
          <w:rFonts w:asciiTheme="majorBidi" w:hAnsiTheme="majorBidi" w:cstheme="majorBidi"/>
          <w:sz w:val="24"/>
          <w:szCs w:val="24"/>
        </w:rPr>
        <w:t>“</w:t>
      </w:r>
      <w:r w:rsidRPr="4DEAB80B">
        <w:rPr>
          <w:rFonts w:asciiTheme="majorBidi" w:hAnsiTheme="majorBidi" w:cstheme="majorBidi"/>
          <w:sz w:val="24"/>
          <w:szCs w:val="24"/>
        </w:rPr>
        <w:t>Mohammad</w:t>
      </w:r>
      <w:r w:rsidR="2312ADA7" w:rsidRPr="4DEAB80B">
        <w:rPr>
          <w:rFonts w:asciiTheme="majorBidi" w:hAnsiTheme="majorBidi" w:cstheme="majorBidi"/>
          <w:sz w:val="24"/>
          <w:szCs w:val="24"/>
        </w:rPr>
        <w:t xml:space="preserve"> Omar”</w:t>
      </w:r>
      <w:r w:rsidRPr="4DEAB80B">
        <w:rPr>
          <w:rFonts w:asciiTheme="majorBidi" w:hAnsiTheme="majorBidi" w:cstheme="majorBidi"/>
          <w:sz w:val="24"/>
          <w:szCs w:val="24"/>
        </w:rPr>
        <w:t xml:space="preserve"> Tanbo</w:t>
      </w:r>
      <w:r w:rsidR="504FDEF8" w:rsidRPr="4DEAB80B">
        <w:rPr>
          <w:rFonts w:asciiTheme="majorBidi" w:hAnsiTheme="majorBidi" w:cstheme="majorBidi"/>
          <w:sz w:val="24"/>
          <w:szCs w:val="24"/>
        </w:rPr>
        <w:t>u</w:t>
      </w:r>
      <w:r w:rsidRPr="4DEAB80B">
        <w:rPr>
          <w:rFonts w:asciiTheme="majorBidi" w:hAnsiTheme="majorBidi" w:cstheme="majorBidi"/>
          <w:sz w:val="24"/>
          <w:szCs w:val="24"/>
        </w:rPr>
        <w:t xml:space="preserve">r </w:t>
      </w:r>
      <w:r w:rsidR="00A540B6" w:rsidRPr="4DEAB80B">
        <w:rPr>
          <w:rFonts w:asciiTheme="majorBidi" w:hAnsiTheme="majorBidi" w:cstheme="majorBidi"/>
          <w:sz w:val="24"/>
          <w:szCs w:val="24"/>
        </w:rPr>
        <w:t>12029362</w:t>
      </w:r>
    </w:p>
    <w:p w14:paraId="23825860" w14:textId="63B51A60" w:rsidR="00785968" w:rsidRPr="00945897" w:rsidRDefault="00980E22" w:rsidP="00B956EC">
      <w:pPr>
        <w:tabs>
          <w:tab w:val="left" w:pos="7290"/>
        </w:tabs>
        <w:ind w:left="-720" w:right="-990"/>
        <w:rPr>
          <w:rFonts w:asciiTheme="majorBidi" w:hAnsiTheme="majorBidi" w:cstheme="majorBidi"/>
          <w:sz w:val="24"/>
          <w:szCs w:val="24"/>
        </w:rPr>
      </w:pPr>
      <w:r w:rsidRPr="00945897">
        <w:rPr>
          <w:rFonts w:asciiTheme="majorBidi" w:hAnsiTheme="majorBidi" w:cstheme="majorBidi"/>
          <w:sz w:val="24"/>
          <w:szCs w:val="24"/>
        </w:rPr>
        <w:t>Supervisor Name:</w:t>
      </w:r>
      <w:r w:rsidR="005329A1">
        <w:rPr>
          <w:rFonts w:asciiTheme="majorBidi" w:hAnsiTheme="majorBidi" w:cstheme="majorBidi"/>
          <w:sz w:val="24"/>
          <w:szCs w:val="24"/>
        </w:rPr>
        <w:t xml:space="preserve"> </w:t>
      </w:r>
      <w:proofErr w:type="spellStart"/>
      <w:r w:rsidR="005329A1">
        <w:rPr>
          <w:rFonts w:asciiTheme="majorBidi" w:hAnsiTheme="majorBidi" w:cstheme="majorBidi"/>
          <w:sz w:val="24"/>
          <w:szCs w:val="24"/>
        </w:rPr>
        <w:t>Dr</w:t>
      </w:r>
      <w:proofErr w:type="spellEnd"/>
      <w:r w:rsidR="005329A1">
        <w:rPr>
          <w:rFonts w:asciiTheme="majorBidi" w:hAnsiTheme="majorBidi" w:cstheme="majorBidi"/>
          <w:sz w:val="24"/>
          <w:szCs w:val="24"/>
        </w:rPr>
        <w:t xml:space="preserve"> </w:t>
      </w:r>
      <w:proofErr w:type="spellStart"/>
      <w:r w:rsidR="005329A1">
        <w:rPr>
          <w:rFonts w:asciiTheme="majorBidi" w:hAnsiTheme="majorBidi" w:cstheme="majorBidi"/>
          <w:sz w:val="24"/>
          <w:szCs w:val="24"/>
        </w:rPr>
        <w:t>Bahaa</w:t>
      </w:r>
      <w:proofErr w:type="spellEnd"/>
      <w:r w:rsidR="00EC6D71">
        <w:rPr>
          <w:rFonts w:asciiTheme="majorBidi" w:hAnsiTheme="majorBidi" w:cstheme="majorBidi"/>
          <w:sz w:val="24"/>
          <w:szCs w:val="24"/>
        </w:rPr>
        <w:t xml:space="preserve"> </w:t>
      </w:r>
      <w:proofErr w:type="spellStart"/>
      <w:r w:rsidR="00EC6D71">
        <w:rPr>
          <w:rFonts w:asciiTheme="majorBidi" w:hAnsiTheme="majorBidi" w:cstheme="majorBidi"/>
          <w:sz w:val="24"/>
          <w:szCs w:val="24"/>
        </w:rPr>
        <w:t>Shaqour</w:t>
      </w:r>
      <w:proofErr w:type="spellEnd"/>
      <w:r w:rsidR="00B956EC">
        <w:rPr>
          <w:rFonts w:asciiTheme="majorBidi" w:hAnsiTheme="majorBidi" w:cstheme="majorBidi"/>
          <w:sz w:val="24"/>
          <w:szCs w:val="24"/>
        </w:rPr>
        <w:tab/>
      </w:r>
    </w:p>
    <w:p w14:paraId="5A851D56"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FC34A81"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420DFDAC"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12 pt, </w:t>
      </w:r>
    </w:p>
    <w:p w14:paraId="2DC97BEA"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25A37DFA"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0C249B9E"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7372ADEC"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1187396A"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BB24298"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50B185B4"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456324FB"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078E7BD1" w14:textId="77777777" w:rsidR="008B36C7" w:rsidRDefault="00EA1057" w:rsidP="00F004AF">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0030B11C" w14:textId="77777777" w:rsidR="00F20BD2" w:rsidRPr="00F004AF" w:rsidRDefault="00F20BD2" w:rsidP="00F20BD2">
      <w:pPr>
        <w:pStyle w:val="ListParagraph"/>
        <w:ind w:left="360" w:right="-990"/>
        <w:rPr>
          <w:rFonts w:asciiTheme="majorBidi" w:hAnsiTheme="majorBidi" w:cstheme="majorBidi"/>
          <w:sz w:val="24"/>
          <w:szCs w:val="24"/>
        </w:rPr>
      </w:pPr>
    </w:p>
    <w:p w14:paraId="67072AC7"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901098F" w14:textId="77777777" w:rsidR="000B2670" w:rsidRPr="00945897" w:rsidRDefault="000B2670" w:rsidP="00DA70C1">
      <w:pPr>
        <w:ind w:right="-990"/>
        <w:rPr>
          <w:rFonts w:asciiTheme="majorBidi" w:hAnsiTheme="majorBidi" w:cstheme="majorBidi"/>
          <w:sz w:val="24"/>
          <w:szCs w:val="24"/>
        </w:rPr>
      </w:pPr>
    </w:p>
    <w:p w14:paraId="57D87F13" w14:textId="77777777" w:rsidR="00B27D06" w:rsidRPr="00945897" w:rsidRDefault="00B27D06" w:rsidP="00DA70C1">
      <w:pPr>
        <w:ind w:right="-990"/>
        <w:rPr>
          <w:rFonts w:asciiTheme="majorBidi" w:hAnsiTheme="majorBidi" w:cstheme="majorBidi"/>
          <w:sz w:val="24"/>
          <w:szCs w:val="24"/>
        </w:rPr>
      </w:pPr>
    </w:p>
    <w:p w14:paraId="278FEAB9" w14:textId="77777777" w:rsidR="00980E22" w:rsidRDefault="00980E22" w:rsidP="003D04D5">
      <w:pPr>
        <w:ind w:right="-990"/>
        <w:rPr>
          <w:rFonts w:asciiTheme="majorBidi" w:hAnsiTheme="majorBidi" w:cstheme="majorBidi"/>
          <w:b/>
          <w:bCs/>
          <w:sz w:val="28"/>
          <w:szCs w:val="28"/>
        </w:rPr>
      </w:pPr>
    </w:p>
    <w:p w14:paraId="6C05A7A5" w14:textId="77777777" w:rsidR="00B51980" w:rsidRDefault="00B51980" w:rsidP="003D04D5">
      <w:pPr>
        <w:ind w:right="-990"/>
        <w:rPr>
          <w:rFonts w:asciiTheme="majorBidi" w:hAnsiTheme="majorBidi" w:cstheme="majorBidi"/>
          <w:b/>
          <w:bCs/>
          <w:sz w:val="28"/>
          <w:szCs w:val="28"/>
        </w:rPr>
      </w:pPr>
    </w:p>
    <w:p w14:paraId="72B368E6" w14:textId="2CA01C64" w:rsidR="007C55B3" w:rsidRPr="00DF526E" w:rsidRDefault="007C55B3" w:rsidP="4AAB86D0">
      <w:pPr>
        <w:ind w:right="-990"/>
        <w:rPr>
          <w:rFonts w:asciiTheme="majorBidi" w:hAnsiTheme="majorBidi" w:cstheme="majorBidi"/>
          <w:b/>
          <w:bCs/>
          <w:sz w:val="28"/>
          <w:szCs w:val="28"/>
        </w:rPr>
      </w:pPr>
    </w:p>
    <w:p w14:paraId="67CC2D8C" w14:textId="77777777" w:rsidR="007C55B3" w:rsidRDefault="007C55B3" w:rsidP="006C5AEA">
      <w:pPr>
        <w:spacing w:line="240" w:lineRule="auto"/>
        <w:ind w:left="-634"/>
        <w:jc w:val="both"/>
        <w:rPr>
          <w:rFonts w:asciiTheme="majorBidi" w:hAnsiTheme="majorBidi" w:cstheme="majorBidi"/>
          <w:sz w:val="24"/>
          <w:szCs w:val="24"/>
        </w:rPr>
      </w:pPr>
      <w:r w:rsidRPr="00045374">
        <w:rPr>
          <w:rFonts w:asciiTheme="majorBidi" w:hAnsiTheme="majorBidi" w:cstheme="majorBidi"/>
          <w:sz w:val="24"/>
          <w:szCs w:val="24"/>
        </w:rPr>
        <w:t xml:space="preserve">Abstract:  </w:t>
      </w:r>
    </w:p>
    <w:p w14:paraId="5A536C59" w14:textId="08DAB874" w:rsidR="00750169" w:rsidRDefault="14A97FBF" w:rsidP="18452688">
      <w:pPr>
        <w:spacing w:line="240" w:lineRule="auto"/>
        <w:ind w:left="-634"/>
        <w:jc w:val="both"/>
        <w:rPr>
          <w:rFonts w:asciiTheme="majorBidi" w:hAnsiTheme="majorBidi" w:cstheme="majorBidi"/>
          <w:sz w:val="24"/>
          <w:szCs w:val="24"/>
        </w:rPr>
      </w:pPr>
      <w:r w:rsidRPr="4DEAB80B">
        <w:rPr>
          <w:rFonts w:asciiTheme="majorBidi" w:hAnsiTheme="majorBidi" w:cstheme="majorBidi"/>
          <w:sz w:val="24"/>
          <w:szCs w:val="24"/>
        </w:rPr>
        <w:t>As the global population age</w:t>
      </w:r>
      <w:r w:rsidR="64E69C1E" w:rsidRPr="4DEAB80B">
        <w:rPr>
          <w:rFonts w:asciiTheme="majorBidi" w:hAnsiTheme="majorBidi" w:cstheme="majorBidi"/>
          <w:sz w:val="24"/>
          <w:szCs w:val="24"/>
        </w:rPr>
        <w:t>s</w:t>
      </w:r>
      <w:r w:rsidR="7169EF06" w:rsidRPr="4DEAB80B">
        <w:rPr>
          <w:rFonts w:asciiTheme="majorBidi" w:hAnsiTheme="majorBidi" w:cstheme="majorBidi"/>
          <w:sz w:val="24"/>
          <w:szCs w:val="24"/>
        </w:rPr>
        <w:t>,</w:t>
      </w:r>
      <w:r w:rsidRPr="4DEAB80B">
        <w:rPr>
          <w:rFonts w:asciiTheme="majorBidi" w:hAnsiTheme="majorBidi" w:cstheme="majorBidi"/>
          <w:sz w:val="24"/>
          <w:szCs w:val="24"/>
        </w:rPr>
        <w:t xml:space="preserve"> the demand for innovative </w:t>
      </w:r>
      <w:r w:rsidR="3A405F91" w:rsidRPr="4DEAB80B">
        <w:rPr>
          <w:rFonts w:asciiTheme="majorBidi" w:hAnsiTheme="majorBidi" w:cstheme="majorBidi"/>
          <w:sz w:val="24"/>
          <w:szCs w:val="24"/>
        </w:rPr>
        <w:t>mobility</w:t>
      </w:r>
      <w:r w:rsidRPr="4DEAB80B">
        <w:rPr>
          <w:rFonts w:asciiTheme="majorBidi" w:hAnsiTheme="majorBidi" w:cstheme="majorBidi"/>
          <w:sz w:val="24"/>
          <w:szCs w:val="24"/>
        </w:rPr>
        <w:t xml:space="preserve"> </w:t>
      </w:r>
      <w:r w:rsidR="3A405F91" w:rsidRPr="4DEAB80B">
        <w:rPr>
          <w:rFonts w:asciiTheme="majorBidi" w:hAnsiTheme="majorBidi" w:cstheme="majorBidi"/>
          <w:sz w:val="24"/>
          <w:szCs w:val="24"/>
        </w:rPr>
        <w:t>solutions</w:t>
      </w:r>
      <w:r w:rsidRPr="4DEAB80B">
        <w:rPr>
          <w:rFonts w:asciiTheme="majorBidi" w:hAnsiTheme="majorBidi" w:cstheme="majorBidi"/>
          <w:sz w:val="24"/>
          <w:szCs w:val="24"/>
        </w:rPr>
        <w:t xml:space="preserve"> for </w:t>
      </w:r>
      <w:r w:rsidR="3A405F91" w:rsidRPr="4DEAB80B">
        <w:rPr>
          <w:rFonts w:asciiTheme="majorBidi" w:hAnsiTheme="majorBidi" w:cstheme="majorBidi"/>
          <w:sz w:val="24"/>
          <w:szCs w:val="24"/>
        </w:rPr>
        <w:t xml:space="preserve">individuals </w:t>
      </w:r>
      <w:r w:rsidRPr="4DEAB80B">
        <w:rPr>
          <w:rFonts w:asciiTheme="majorBidi" w:hAnsiTheme="majorBidi" w:cstheme="majorBidi"/>
          <w:sz w:val="24"/>
          <w:szCs w:val="24"/>
        </w:rPr>
        <w:t xml:space="preserve">with </w:t>
      </w:r>
      <w:r w:rsidR="7169EF06" w:rsidRPr="4DEAB80B">
        <w:rPr>
          <w:rFonts w:asciiTheme="majorBidi" w:hAnsiTheme="majorBidi" w:cstheme="majorBidi"/>
          <w:sz w:val="24"/>
          <w:szCs w:val="24"/>
        </w:rPr>
        <w:t>disabilities</w:t>
      </w:r>
      <w:r w:rsidRPr="4DEAB80B">
        <w:rPr>
          <w:rFonts w:asciiTheme="majorBidi" w:hAnsiTheme="majorBidi" w:cstheme="majorBidi"/>
          <w:sz w:val="24"/>
          <w:szCs w:val="24"/>
        </w:rPr>
        <w:t xml:space="preserve"> and limited </w:t>
      </w:r>
      <w:r w:rsidR="3A405F91" w:rsidRPr="4DEAB80B">
        <w:rPr>
          <w:rFonts w:asciiTheme="majorBidi" w:hAnsiTheme="majorBidi" w:cstheme="majorBidi"/>
          <w:sz w:val="24"/>
          <w:szCs w:val="24"/>
        </w:rPr>
        <w:t>mobility</w:t>
      </w:r>
      <w:r w:rsidRPr="4DEAB80B">
        <w:rPr>
          <w:rFonts w:asciiTheme="majorBidi" w:hAnsiTheme="majorBidi" w:cstheme="majorBidi"/>
          <w:sz w:val="24"/>
          <w:szCs w:val="24"/>
        </w:rPr>
        <w:t xml:space="preserve"> </w:t>
      </w:r>
      <w:r w:rsidR="3A405F91" w:rsidRPr="4DEAB80B">
        <w:rPr>
          <w:rFonts w:asciiTheme="majorBidi" w:hAnsiTheme="majorBidi" w:cstheme="majorBidi"/>
          <w:sz w:val="24"/>
          <w:szCs w:val="24"/>
        </w:rPr>
        <w:t>continues</w:t>
      </w:r>
      <w:r w:rsidRPr="4DEAB80B">
        <w:rPr>
          <w:rFonts w:asciiTheme="majorBidi" w:hAnsiTheme="majorBidi" w:cstheme="majorBidi"/>
          <w:sz w:val="24"/>
          <w:szCs w:val="24"/>
        </w:rPr>
        <w:t xml:space="preserve"> to grow</w:t>
      </w:r>
      <w:r w:rsidR="3A405F91" w:rsidRPr="4DEAB80B">
        <w:rPr>
          <w:rFonts w:asciiTheme="majorBidi" w:hAnsiTheme="majorBidi" w:cstheme="majorBidi"/>
          <w:sz w:val="24"/>
          <w:szCs w:val="24"/>
        </w:rPr>
        <w:t>.</w:t>
      </w:r>
      <w:r w:rsidR="64E69C1E" w:rsidRPr="4DEAB80B">
        <w:rPr>
          <w:rFonts w:asciiTheme="majorBidi" w:hAnsiTheme="majorBidi" w:cstheme="majorBidi"/>
          <w:sz w:val="24"/>
          <w:szCs w:val="24"/>
        </w:rPr>
        <w:t xml:space="preserve"> </w:t>
      </w:r>
      <w:r w:rsidR="2FC1BF66" w:rsidRPr="4DEAB80B">
        <w:rPr>
          <w:rFonts w:asciiTheme="majorBidi" w:hAnsiTheme="majorBidi" w:cstheme="majorBidi"/>
          <w:sz w:val="24"/>
          <w:szCs w:val="24"/>
        </w:rPr>
        <w:t>And</w:t>
      </w:r>
      <w:r w:rsidR="64E69C1E" w:rsidRPr="4DEAB80B">
        <w:rPr>
          <w:rFonts w:asciiTheme="majorBidi" w:hAnsiTheme="majorBidi" w:cstheme="majorBidi"/>
          <w:sz w:val="24"/>
          <w:szCs w:val="24"/>
        </w:rPr>
        <w:t xml:space="preserve"> </w:t>
      </w:r>
      <w:r w:rsidR="54111242" w:rsidRPr="4DEAB80B">
        <w:rPr>
          <w:rFonts w:asciiTheme="majorBidi" w:hAnsiTheme="majorBidi" w:cstheme="majorBidi"/>
          <w:sz w:val="24"/>
          <w:szCs w:val="24"/>
        </w:rPr>
        <w:t>a</w:t>
      </w:r>
      <w:r w:rsidR="64E69C1E" w:rsidRPr="4DEAB80B">
        <w:rPr>
          <w:rFonts w:asciiTheme="majorBidi" w:hAnsiTheme="majorBidi" w:cstheme="majorBidi"/>
          <w:sz w:val="24"/>
          <w:szCs w:val="24"/>
        </w:rPr>
        <w:t xml:space="preserve">s the </w:t>
      </w:r>
      <w:r w:rsidR="4309C448" w:rsidRPr="4DEAB80B">
        <w:rPr>
          <w:rFonts w:asciiTheme="majorBidi" w:hAnsiTheme="majorBidi" w:cstheme="majorBidi"/>
          <w:sz w:val="24"/>
          <w:szCs w:val="24"/>
        </w:rPr>
        <w:t>genocide</w:t>
      </w:r>
      <w:r w:rsidR="64E69C1E" w:rsidRPr="4DEAB80B">
        <w:rPr>
          <w:rFonts w:asciiTheme="majorBidi" w:hAnsiTheme="majorBidi" w:cstheme="majorBidi"/>
          <w:sz w:val="24"/>
          <w:szCs w:val="24"/>
        </w:rPr>
        <w:t xml:space="preserve"> in Gaza </w:t>
      </w:r>
      <w:r w:rsidR="6530E167" w:rsidRPr="4DEAB80B">
        <w:rPr>
          <w:rFonts w:asciiTheme="majorBidi" w:hAnsiTheme="majorBidi" w:cstheme="majorBidi"/>
          <w:sz w:val="24"/>
          <w:szCs w:val="24"/>
        </w:rPr>
        <w:t>extend</w:t>
      </w:r>
      <w:r w:rsidR="3FDE8B01" w:rsidRPr="4DEAB80B">
        <w:rPr>
          <w:rFonts w:asciiTheme="majorBidi" w:hAnsiTheme="majorBidi" w:cstheme="majorBidi"/>
          <w:sz w:val="24"/>
          <w:szCs w:val="24"/>
        </w:rPr>
        <w:t>s so it</w:t>
      </w:r>
      <w:r w:rsidR="6530E167" w:rsidRPr="4DEAB80B">
        <w:rPr>
          <w:rFonts w:asciiTheme="majorBidi" w:hAnsiTheme="majorBidi" w:cstheme="majorBidi"/>
          <w:sz w:val="24"/>
          <w:szCs w:val="24"/>
        </w:rPr>
        <w:t xml:space="preserve"> leaves huge </w:t>
      </w:r>
      <w:r w:rsidR="5F002484" w:rsidRPr="4DEAB80B">
        <w:rPr>
          <w:rFonts w:asciiTheme="majorBidi" w:hAnsiTheme="majorBidi" w:cstheme="majorBidi"/>
          <w:sz w:val="24"/>
          <w:szCs w:val="24"/>
        </w:rPr>
        <w:t>casualties</w:t>
      </w:r>
      <w:r w:rsidR="2F5FAE22" w:rsidRPr="4DEAB80B">
        <w:rPr>
          <w:rFonts w:asciiTheme="majorBidi" w:hAnsiTheme="majorBidi" w:cstheme="majorBidi"/>
          <w:sz w:val="24"/>
          <w:szCs w:val="24"/>
        </w:rPr>
        <w:t>,</w:t>
      </w:r>
      <w:r w:rsidR="6530E167" w:rsidRPr="4DEAB80B">
        <w:rPr>
          <w:rFonts w:asciiTheme="majorBidi" w:hAnsiTheme="majorBidi" w:cstheme="majorBidi"/>
          <w:sz w:val="24"/>
          <w:szCs w:val="24"/>
        </w:rPr>
        <w:t xml:space="preserve"> </w:t>
      </w:r>
      <w:r w:rsidR="2F5FAE22" w:rsidRPr="4DEAB80B">
        <w:rPr>
          <w:rFonts w:asciiTheme="majorBidi" w:hAnsiTheme="majorBidi" w:cstheme="majorBidi"/>
          <w:sz w:val="24"/>
          <w:szCs w:val="24"/>
        </w:rPr>
        <w:t>e</w:t>
      </w:r>
      <w:r w:rsidR="709B4170" w:rsidRPr="4DEAB80B">
        <w:rPr>
          <w:rFonts w:asciiTheme="majorBidi" w:hAnsiTheme="majorBidi" w:cstheme="majorBidi"/>
          <w:sz w:val="24"/>
          <w:szCs w:val="24"/>
        </w:rPr>
        <w:t>spec</w:t>
      </w:r>
      <w:r w:rsidR="0A8877CA" w:rsidRPr="4DEAB80B">
        <w:rPr>
          <w:rFonts w:asciiTheme="majorBidi" w:hAnsiTheme="majorBidi" w:cstheme="majorBidi"/>
          <w:sz w:val="24"/>
          <w:szCs w:val="24"/>
        </w:rPr>
        <w:t>ially among children</w:t>
      </w:r>
      <w:r w:rsidR="5CEECCAC" w:rsidRPr="4DEAB80B">
        <w:rPr>
          <w:rFonts w:asciiTheme="majorBidi" w:hAnsiTheme="majorBidi" w:cstheme="majorBidi"/>
          <w:sz w:val="24"/>
          <w:szCs w:val="24"/>
        </w:rPr>
        <w:t>.</w:t>
      </w:r>
      <w:r w:rsidR="0A8877CA" w:rsidRPr="4DEAB80B">
        <w:rPr>
          <w:rFonts w:asciiTheme="majorBidi" w:hAnsiTheme="majorBidi" w:cstheme="majorBidi"/>
          <w:sz w:val="24"/>
          <w:szCs w:val="24"/>
        </w:rPr>
        <w:t xml:space="preserve"> </w:t>
      </w:r>
    </w:p>
    <w:p w14:paraId="545BC808" w14:textId="20AF4B02" w:rsidR="00750169" w:rsidRDefault="12135E07" w:rsidP="4AAB86D0">
      <w:pPr>
        <w:spacing w:line="240" w:lineRule="auto"/>
        <w:ind w:left="-634"/>
        <w:jc w:val="both"/>
        <w:rPr>
          <w:rFonts w:asciiTheme="majorBidi" w:hAnsiTheme="majorBidi" w:cstheme="majorBidi"/>
          <w:sz w:val="24"/>
          <w:szCs w:val="24"/>
        </w:rPr>
      </w:pPr>
      <w:r w:rsidRPr="4DEAB80B">
        <w:rPr>
          <w:rFonts w:asciiTheme="majorBidi" w:hAnsiTheme="majorBidi" w:cstheme="majorBidi"/>
          <w:sz w:val="24"/>
          <w:szCs w:val="24"/>
        </w:rPr>
        <w:t xml:space="preserve">Smart wheelchair is a mobility aid </w:t>
      </w:r>
      <w:r w:rsidR="26C02969" w:rsidRPr="4DEAB80B">
        <w:rPr>
          <w:rFonts w:asciiTheme="majorBidi" w:hAnsiTheme="majorBidi" w:cstheme="majorBidi"/>
          <w:sz w:val="24"/>
          <w:szCs w:val="24"/>
        </w:rPr>
        <w:t xml:space="preserve">aim </w:t>
      </w:r>
      <w:r w:rsidRPr="4DEAB80B">
        <w:rPr>
          <w:rFonts w:asciiTheme="majorBidi" w:hAnsiTheme="majorBidi" w:cstheme="majorBidi"/>
          <w:sz w:val="24"/>
          <w:szCs w:val="24"/>
        </w:rPr>
        <w:t xml:space="preserve">to enhance the independence and comfort of </w:t>
      </w:r>
      <w:bookmarkStart w:id="0" w:name="_Hlk179279832"/>
      <w:r w:rsidR="35D729A1" w:rsidRPr="4DEAB80B">
        <w:rPr>
          <w:rFonts w:asciiTheme="majorBidi" w:hAnsiTheme="majorBidi" w:cstheme="majorBidi"/>
          <w:sz w:val="24"/>
          <w:szCs w:val="24"/>
        </w:rPr>
        <w:t>disables</w:t>
      </w:r>
      <w:bookmarkEnd w:id="0"/>
      <w:r w:rsidR="39353BB0" w:rsidRPr="4DEAB80B">
        <w:rPr>
          <w:rFonts w:asciiTheme="majorBidi" w:hAnsiTheme="majorBidi" w:cstheme="majorBidi"/>
          <w:sz w:val="24"/>
          <w:szCs w:val="24"/>
        </w:rPr>
        <w:t>,</w:t>
      </w:r>
      <w:r w:rsidR="0CAA0AAB" w:rsidRPr="4DEAB80B">
        <w:rPr>
          <w:rFonts w:asciiTheme="majorBidi" w:hAnsiTheme="majorBidi" w:cstheme="majorBidi"/>
          <w:sz w:val="24"/>
          <w:szCs w:val="24"/>
        </w:rPr>
        <w:t xml:space="preserve"> </w:t>
      </w:r>
      <w:r w:rsidRPr="4DEAB80B">
        <w:rPr>
          <w:rFonts w:asciiTheme="majorBidi" w:hAnsiTheme="majorBidi" w:cstheme="majorBidi"/>
          <w:sz w:val="24"/>
          <w:szCs w:val="24"/>
        </w:rPr>
        <w:t>the</w:t>
      </w:r>
      <w:r w:rsidR="51B95989" w:rsidRPr="4DEAB80B">
        <w:rPr>
          <w:rFonts w:asciiTheme="majorBidi" w:hAnsiTheme="majorBidi" w:cstheme="majorBidi"/>
          <w:sz w:val="24"/>
          <w:szCs w:val="24"/>
        </w:rPr>
        <w:t xml:space="preserve"> children and</w:t>
      </w:r>
      <w:r w:rsidRPr="4DEAB80B">
        <w:rPr>
          <w:rFonts w:asciiTheme="majorBidi" w:hAnsiTheme="majorBidi" w:cstheme="majorBidi"/>
          <w:sz w:val="24"/>
          <w:szCs w:val="24"/>
        </w:rPr>
        <w:t xml:space="preserve"> elderly and others with physical disabilities who are too weak to move around independently. </w:t>
      </w:r>
      <w:r w:rsidR="091D2A31" w:rsidRPr="4DEAB80B">
        <w:rPr>
          <w:rFonts w:asciiTheme="majorBidi" w:hAnsiTheme="majorBidi" w:cstheme="majorBidi"/>
          <w:sz w:val="24"/>
          <w:szCs w:val="24"/>
        </w:rPr>
        <w:t xml:space="preserve">The aim of this project is to </w:t>
      </w:r>
      <w:r w:rsidRPr="4DEAB80B">
        <w:rPr>
          <w:rFonts w:asciiTheme="majorBidi" w:hAnsiTheme="majorBidi" w:cstheme="majorBidi"/>
          <w:sz w:val="24"/>
          <w:szCs w:val="24"/>
        </w:rPr>
        <w:t>creat</w:t>
      </w:r>
      <w:r w:rsidR="636BCCF0" w:rsidRPr="4DEAB80B">
        <w:rPr>
          <w:rFonts w:asciiTheme="majorBidi" w:hAnsiTheme="majorBidi" w:cstheme="majorBidi"/>
          <w:sz w:val="24"/>
          <w:szCs w:val="24"/>
        </w:rPr>
        <w:t>e</w:t>
      </w:r>
      <w:r w:rsidRPr="4DEAB80B">
        <w:rPr>
          <w:rFonts w:asciiTheme="majorBidi" w:hAnsiTheme="majorBidi" w:cstheme="majorBidi"/>
          <w:sz w:val="24"/>
          <w:szCs w:val="24"/>
        </w:rPr>
        <w:t xml:space="preserve"> and appl</w:t>
      </w:r>
      <w:r w:rsidR="439625ED" w:rsidRPr="4DEAB80B">
        <w:rPr>
          <w:rFonts w:asciiTheme="majorBidi" w:hAnsiTheme="majorBidi" w:cstheme="majorBidi"/>
          <w:sz w:val="24"/>
          <w:szCs w:val="24"/>
        </w:rPr>
        <w:t>y</w:t>
      </w:r>
      <w:r w:rsidRPr="4DEAB80B">
        <w:rPr>
          <w:rFonts w:asciiTheme="majorBidi" w:hAnsiTheme="majorBidi" w:cstheme="majorBidi"/>
          <w:sz w:val="24"/>
          <w:szCs w:val="24"/>
        </w:rPr>
        <w:t xml:space="preserve"> a smart wheelchair with health monitoring and alerts for </w:t>
      </w:r>
      <w:r w:rsidR="74FA0793" w:rsidRPr="4DEAB80B">
        <w:rPr>
          <w:rFonts w:asciiTheme="majorBidi" w:hAnsiTheme="majorBidi" w:cstheme="majorBidi"/>
          <w:sz w:val="24"/>
          <w:szCs w:val="24"/>
        </w:rPr>
        <w:t>children w</w:t>
      </w:r>
      <w:r w:rsidRPr="4DEAB80B">
        <w:rPr>
          <w:rFonts w:asciiTheme="majorBidi" w:hAnsiTheme="majorBidi" w:cstheme="majorBidi"/>
          <w:sz w:val="24"/>
          <w:szCs w:val="24"/>
        </w:rPr>
        <w:t xml:space="preserve">hose with physical </w:t>
      </w:r>
      <w:r w:rsidR="027B0214" w:rsidRPr="4DEAB80B">
        <w:rPr>
          <w:rFonts w:asciiTheme="majorBidi" w:hAnsiTheme="majorBidi" w:cstheme="majorBidi"/>
          <w:sz w:val="24"/>
          <w:szCs w:val="24"/>
        </w:rPr>
        <w:t>disabilities.</w:t>
      </w:r>
    </w:p>
    <w:p w14:paraId="71C4A7D9" w14:textId="251AC864" w:rsidR="006B09B0" w:rsidRPr="00045374" w:rsidRDefault="006B09B0" w:rsidP="4AAB86D0">
      <w:pPr>
        <w:spacing w:line="240" w:lineRule="auto"/>
        <w:ind w:left="-634"/>
        <w:jc w:val="both"/>
        <w:rPr>
          <w:rFonts w:asciiTheme="majorBidi" w:hAnsiTheme="majorBidi" w:cstheme="majorBidi"/>
          <w:sz w:val="24"/>
          <w:szCs w:val="24"/>
        </w:rPr>
      </w:pPr>
      <w:r w:rsidRPr="4DEAB80B">
        <w:rPr>
          <w:rFonts w:asciiTheme="majorBidi" w:hAnsiTheme="majorBidi" w:cstheme="majorBidi"/>
          <w:sz w:val="24"/>
          <w:szCs w:val="24"/>
        </w:rPr>
        <w:t xml:space="preserve">This project is important because it </w:t>
      </w:r>
      <w:r w:rsidR="693206F6" w:rsidRPr="4DEAB80B">
        <w:rPr>
          <w:rFonts w:asciiTheme="majorBidi" w:hAnsiTheme="majorBidi" w:cstheme="majorBidi"/>
          <w:sz w:val="24"/>
          <w:szCs w:val="24"/>
        </w:rPr>
        <w:t xml:space="preserve">provides </w:t>
      </w:r>
      <w:r w:rsidRPr="4DEAB80B">
        <w:rPr>
          <w:rFonts w:asciiTheme="majorBidi" w:hAnsiTheme="majorBidi" w:cstheme="majorBidi"/>
          <w:sz w:val="24"/>
          <w:szCs w:val="24"/>
        </w:rPr>
        <w:t xml:space="preserve">the safety and mobility needs of </w:t>
      </w:r>
      <w:r w:rsidR="20A2AE78" w:rsidRPr="4DEAB80B">
        <w:rPr>
          <w:rFonts w:asciiTheme="majorBidi" w:hAnsiTheme="majorBidi" w:cstheme="majorBidi"/>
          <w:sz w:val="24"/>
          <w:szCs w:val="24"/>
        </w:rPr>
        <w:t xml:space="preserve">children </w:t>
      </w:r>
      <w:r w:rsidRPr="4DEAB80B">
        <w:rPr>
          <w:rFonts w:asciiTheme="majorBidi" w:hAnsiTheme="majorBidi" w:cstheme="majorBidi"/>
          <w:sz w:val="24"/>
          <w:szCs w:val="24"/>
        </w:rPr>
        <w:t>with disabilities or health conditions that limit their</w:t>
      </w:r>
      <w:r w:rsidR="5A10839A" w:rsidRPr="4DEAB80B">
        <w:rPr>
          <w:rFonts w:asciiTheme="majorBidi" w:hAnsiTheme="majorBidi" w:cstheme="majorBidi"/>
          <w:sz w:val="24"/>
          <w:szCs w:val="24"/>
        </w:rPr>
        <w:t xml:space="preserve"> </w:t>
      </w:r>
      <w:r w:rsidR="352A1803" w:rsidRPr="4DEAB80B">
        <w:rPr>
          <w:rFonts w:asciiTheme="majorBidi" w:hAnsiTheme="majorBidi" w:cstheme="majorBidi"/>
          <w:sz w:val="24"/>
          <w:szCs w:val="24"/>
        </w:rPr>
        <w:t>independent</w:t>
      </w:r>
      <w:r w:rsidR="58B87432" w:rsidRPr="4DEAB80B">
        <w:rPr>
          <w:rFonts w:asciiTheme="majorBidi" w:hAnsiTheme="majorBidi" w:cstheme="majorBidi"/>
          <w:sz w:val="24"/>
          <w:szCs w:val="24"/>
        </w:rPr>
        <w:t xml:space="preserve"> </w:t>
      </w:r>
      <w:r w:rsidR="004242BB" w:rsidRPr="4DEAB80B">
        <w:rPr>
          <w:rFonts w:asciiTheme="majorBidi" w:hAnsiTheme="majorBidi" w:cstheme="majorBidi"/>
          <w:sz w:val="24"/>
          <w:szCs w:val="24"/>
        </w:rPr>
        <w:t>s</w:t>
      </w:r>
      <w:r w:rsidR="000F2D7F" w:rsidRPr="4DEAB80B">
        <w:rPr>
          <w:rFonts w:asciiTheme="majorBidi" w:hAnsiTheme="majorBidi" w:cstheme="majorBidi"/>
          <w:sz w:val="24"/>
          <w:szCs w:val="24"/>
        </w:rPr>
        <w:t xml:space="preserve">afety </w:t>
      </w:r>
      <w:r w:rsidR="3852B1B0" w:rsidRPr="4DEAB80B">
        <w:rPr>
          <w:rFonts w:asciiTheme="majorBidi" w:hAnsiTheme="majorBidi" w:cstheme="majorBidi"/>
          <w:sz w:val="24"/>
          <w:szCs w:val="24"/>
        </w:rPr>
        <w:t>condition</w:t>
      </w:r>
      <w:r w:rsidR="4F2B8D27" w:rsidRPr="4DEAB80B">
        <w:rPr>
          <w:rFonts w:asciiTheme="majorBidi" w:hAnsiTheme="majorBidi" w:cstheme="majorBidi"/>
          <w:sz w:val="24"/>
          <w:szCs w:val="24"/>
        </w:rPr>
        <w:t>s</w:t>
      </w:r>
      <w:r w:rsidR="004242BB" w:rsidRPr="4DEAB80B">
        <w:rPr>
          <w:rFonts w:asciiTheme="majorBidi" w:hAnsiTheme="majorBidi" w:cstheme="majorBidi"/>
          <w:sz w:val="24"/>
          <w:szCs w:val="24"/>
        </w:rPr>
        <w:t>,</w:t>
      </w:r>
      <w:r w:rsidR="000F2D7F" w:rsidRPr="4DEAB80B">
        <w:rPr>
          <w:rFonts w:asciiTheme="majorBidi" w:hAnsiTheme="majorBidi" w:cstheme="majorBidi"/>
          <w:sz w:val="24"/>
          <w:szCs w:val="24"/>
        </w:rPr>
        <w:t xml:space="preserve"> </w:t>
      </w:r>
      <w:r w:rsidR="004242BB" w:rsidRPr="4DEAB80B">
        <w:rPr>
          <w:rFonts w:asciiTheme="majorBidi" w:hAnsiTheme="majorBidi" w:cstheme="majorBidi"/>
          <w:sz w:val="24"/>
          <w:szCs w:val="24"/>
        </w:rPr>
        <w:t>i</w:t>
      </w:r>
      <w:r w:rsidR="000F2D7F" w:rsidRPr="4DEAB80B">
        <w:rPr>
          <w:rFonts w:asciiTheme="majorBidi" w:hAnsiTheme="majorBidi" w:cstheme="majorBidi"/>
          <w:sz w:val="24"/>
          <w:szCs w:val="24"/>
        </w:rPr>
        <w:t>mprove user safety by integrating sensors that detect obstacles, and potential overturning.</w:t>
      </w:r>
      <w:r w:rsidR="00680B80" w:rsidRPr="4DEAB80B">
        <w:rPr>
          <w:rFonts w:asciiTheme="majorBidi" w:hAnsiTheme="majorBidi" w:cstheme="majorBidi"/>
          <w:sz w:val="24"/>
          <w:szCs w:val="24"/>
        </w:rPr>
        <w:t xml:space="preserve"> I</w:t>
      </w:r>
      <w:r w:rsidR="003C3F26" w:rsidRPr="4DEAB80B">
        <w:rPr>
          <w:rFonts w:asciiTheme="majorBidi" w:hAnsiTheme="majorBidi" w:cstheme="majorBidi"/>
          <w:sz w:val="24"/>
          <w:szCs w:val="24"/>
        </w:rPr>
        <w:t xml:space="preserve">t also helps </w:t>
      </w:r>
      <w:r w:rsidR="00680B80" w:rsidRPr="4DEAB80B">
        <w:rPr>
          <w:rFonts w:asciiTheme="majorBidi" w:hAnsiTheme="majorBidi" w:cstheme="majorBidi"/>
          <w:sz w:val="24"/>
          <w:szCs w:val="24"/>
        </w:rPr>
        <w:t>in monitoring</w:t>
      </w:r>
      <w:r w:rsidR="003C3F26" w:rsidRPr="4DEAB80B">
        <w:rPr>
          <w:rFonts w:asciiTheme="majorBidi" w:hAnsiTheme="majorBidi" w:cstheme="majorBidi"/>
          <w:sz w:val="24"/>
          <w:szCs w:val="24"/>
        </w:rPr>
        <w:t xml:space="preserve"> the h</w:t>
      </w:r>
      <w:r w:rsidR="000F2D7F" w:rsidRPr="4DEAB80B">
        <w:rPr>
          <w:rFonts w:asciiTheme="majorBidi" w:hAnsiTheme="majorBidi" w:cstheme="majorBidi"/>
          <w:sz w:val="24"/>
          <w:szCs w:val="24"/>
        </w:rPr>
        <w:t>ealth</w:t>
      </w:r>
      <w:r w:rsidR="003C3F26" w:rsidRPr="4DEAB80B">
        <w:rPr>
          <w:rFonts w:asciiTheme="majorBidi" w:hAnsiTheme="majorBidi" w:cstheme="majorBidi"/>
          <w:sz w:val="24"/>
          <w:szCs w:val="24"/>
        </w:rPr>
        <w:t xml:space="preserve"> by p</w:t>
      </w:r>
      <w:r w:rsidR="000F2D7F" w:rsidRPr="4DEAB80B">
        <w:rPr>
          <w:rFonts w:asciiTheme="majorBidi" w:hAnsiTheme="majorBidi" w:cstheme="majorBidi"/>
          <w:sz w:val="24"/>
          <w:szCs w:val="24"/>
        </w:rPr>
        <w:t>rovid</w:t>
      </w:r>
      <w:r w:rsidR="003C3F26" w:rsidRPr="4DEAB80B">
        <w:rPr>
          <w:rFonts w:asciiTheme="majorBidi" w:hAnsiTheme="majorBidi" w:cstheme="majorBidi"/>
          <w:sz w:val="24"/>
          <w:szCs w:val="24"/>
        </w:rPr>
        <w:t>ing</w:t>
      </w:r>
      <w:r w:rsidR="000F2D7F" w:rsidRPr="4DEAB80B">
        <w:rPr>
          <w:rFonts w:asciiTheme="majorBidi" w:hAnsiTheme="majorBidi" w:cstheme="majorBidi"/>
          <w:sz w:val="24"/>
          <w:szCs w:val="24"/>
        </w:rPr>
        <w:t xml:space="preserve"> continuous real-time monitoring of the user’s heart rate and oxygen levels to alert caregivers of any irregularities.</w:t>
      </w:r>
      <w:r w:rsidR="009B2353" w:rsidRPr="4DEAB80B">
        <w:rPr>
          <w:rFonts w:asciiTheme="majorBidi" w:hAnsiTheme="majorBidi" w:cstheme="majorBidi"/>
          <w:sz w:val="24"/>
          <w:szCs w:val="24"/>
        </w:rPr>
        <w:t xml:space="preserve"> </w:t>
      </w:r>
      <w:r w:rsidR="00680B80" w:rsidRPr="4DEAB80B">
        <w:rPr>
          <w:rFonts w:asciiTheme="majorBidi" w:hAnsiTheme="majorBidi" w:cstheme="majorBidi"/>
          <w:sz w:val="24"/>
          <w:szCs w:val="24"/>
        </w:rPr>
        <w:t>In addition, it enables</w:t>
      </w:r>
      <w:r w:rsidR="000F2D7F" w:rsidRPr="4DEAB80B">
        <w:rPr>
          <w:rFonts w:asciiTheme="majorBidi" w:hAnsiTheme="majorBidi" w:cstheme="majorBidi"/>
          <w:sz w:val="24"/>
          <w:szCs w:val="24"/>
        </w:rPr>
        <w:t xml:space="preserve"> caregivers to receive real-time updates on the user’s health and safety status via </w:t>
      </w:r>
      <w:r w:rsidR="00A40840" w:rsidRPr="4DEAB80B">
        <w:rPr>
          <w:rFonts w:asciiTheme="majorBidi" w:hAnsiTheme="majorBidi" w:cstheme="majorBidi"/>
          <w:sz w:val="24"/>
          <w:szCs w:val="24"/>
        </w:rPr>
        <w:t>Wi-Fi</w:t>
      </w:r>
      <w:r w:rsidR="000F2D7F" w:rsidRPr="4DEAB80B">
        <w:rPr>
          <w:rFonts w:asciiTheme="majorBidi" w:hAnsiTheme="majorBidi" w:cstheme="majorBidi"/>
          <w:sz w:val="24"/>
          <w:szCs w:val="24"/>
        </w:rPr>
        <w:t>, improving response times during emergencies.</w:t>
      </w:r>
      <w:r w:rsidR="00C8071E" w:rsidRPr="4DEAB80B">
        <w:rPr>
          <w:rFonts w:asciiTheme="majorBidi" w:hAnsiTheme="majorBidi" w:cstheme="majorBidi"/>
          <w:sz w:val="24"/>
          <w:szCs w:val="24"/>
        </w:rPr>
        <w:t xml:space="preserve"> </w:t>
      </w:r>
      <w:r w:rsidR="00A40840" w:rsidRPr="4DEAB80B">
        <w:rPr>
          <w:rFonts w:asciiTheme="majorBidi" w:hAnsiTheme="majorBidi" w:cstheme="majorBidi"/>
          <w:sz w:val="24"/>
          <w:szCs w:val="24"/>
        </w:rPr>
        <w:t>It also promotes user comfort by a</w:t>
      </w:r>
      <w:r w:rsidR="000F2D7F" w:rsidRPr="4DEAB80B">
        <w:rPr>
          <w:rFonts w:asciiTheme="majorBidi" w:hAnsiTheme="majorBidi" w:cstheme="majorBidi"/>
          <w:sz w:val="24"/>
          <w:szCs w:val="24"/>
        </w:rPr>
        <w:t>llow</w:t>
      </w:r>
      <w:r w:rsidR="00A40840" w:rsidRPr="4DEAB80B">
        <w:rPr>
          <w:rFonts w:asciiTheme="majorBidi" w:hAnsiTheme="majorBidi" w:cstheme="majorBidi"/>
          <w:sz w:val="24"/>
          <w:szCs w:val="24"/>
        </w:rPr>
        <w:t>ing the</w:t>
      </w:r>
      <w:r w:rsidR="000F2D7F" w:rsidRPr="4DEAB80B">
        <w:rPr>
          <w:rFonts w:asciiTheme="majorBidi" w:hAnsiTheme="majorBidi" w:cstheme="majorBidi"/>
          <w:sz w:val="24"/>
          <w:szCs w:val="24"/>
        </w:rPr>
        <w:t xml:space="preserve"> users to control the wheelchair comfortably through a joystick while automating hazard </w:t>
      </w:r>
      <w:r w:rsidR="00045374" w:rsidRPr="4DEAB80B">
        <w:rPr>
          <w:rFonts w:asciiTheme="majorBidi" w:hAnsiTheme="majorBidi" w:cstheme="majorBidi"/>
          <w:sz w:val="24"/>
          <w:szCs w:val="24"/>
        </w:rPr>
        <w:t>detection.</w:t>
      </w:r>
    </w:p>
    <w:p w14:paraId="1E898107" w14:textId="49DE24C0" w:rsidR="00227B03" w:rsidRPr="002B0491" w:rsidRDefault="0033613D" w:rsidP="00D8336C">
      <w:pPr>
        <w:ind w:left="-630"/>
        <w:jc w:val="both"/>
        <w:rPr>
          <w:rFonts w:asciiTheme="majorBidi" w:hAnsiTheme="majorBidi" w:cstheme="majorBidi"/>
          <w:sz w:val="24"/>
          <w:szCs w:val="24"/>
        </w:rPr>
      </w:pPr>
      <w:r w:rsidRPr="4DEAB80B">
        <w:rPr>
          <w:rFonts w:asciiTheme="majorBidi" w:hAnsiTheme="majorBidi" w:cstheme="majorBidi"/>
          <w:sz w:val="24"/>
          <w:szCs w:val="24"/>
        </w:rPr>
        <w:t xml:space="preserve">The purpose of this project is to develop a smart wheelchair system that combines integrated sensors for enhanced safety and monitoring with contemporary control capabilities. a joystick to operate and facilitate wheelchair mobility. </w:t>
      </w:r>
      <w:r w:rsidR="00EB2D46">
        <w:rPr>
          <w:rFonts w:asciiTheme="majorBidi" w:hAnsiTheme="majorBidi" w:cstheme="majorBidi"/>
          <w:sz w:val="24"/>
          <w:szCs w:val="24"/>
        </w:rPr>
        <w:t xml:space="preserve">The automated moving and avoiding the obstacles depend on take the continuous reading from all ultrasonic sensors around the wheelchair and </w:t>
      </w:r>
      <w:r w:rsidR="00CB098A">
        <w:rPr>
          <w:rFonts w:asciiTheme="majorBidi" w:hAnsiTheme="majorBidi" w:cstheme="majorBidi"/>
          <w:sz w:val="24"/>
          <w:szCs w:val="24"/>
        </w:rPr>
        <w:t>gyroscope</w:t>
      </w:r>
      <w:r w:rsidR="00EB2D46">
        <w:rPr>
          <w:rFonts w:asciiTheme="majorBidi" w:hAnsiTheme="majorBidi" w:cstheme="majorBidi"/>
          <w:sz w:val="24"/>
          <w:szCs w:val="24"/>
        </w:rPr>
        <w:t xml:space="preserve"> sensor then apply the algorithms on this data to decided which is the next destination</w:t>
      </w:r>
      <w:r w:rsidRPr="4DEAB80B">
        <w:rPr>
          <w:rFonts w:asciiTheme="majorBidi" w:hAnsiTheme="majorBidi" w:cstheme="majorBidi"/>
          <w:sz w:val="24"/>
          <w:szCs w:val="24"/>
        </w:rPr>
        <w:t xml:space="preserve"> moving forward</w:t>
      </w:r>
      <w:r w:rsidR="00CE68A1">
        <w:rPr>
          <w:rFonts w:asciiTheme="majorBidi" w:hAnsiTheme="majorBidi" w:cstheme="majorBidi"/>
          <w:sz w:val="24"/>
          <w:szCs w:val="24"/>
        </w:rPr>
        <w:t xml:space="preserve"> </w:t>
      </w:r>
      <w:r w:rsidRPr="4DEAB80B">
        <w:rPr>
          <w:rFonts w:asciiTheme="majorBidi" w:hAnsiTheme="majorBidi" w:cstheme="majorBidi"/>
          <w:sz w:val="24"/>
          <w:szCs w:val="24"/>
        </w:rPr>
        <w:t>or changing direction. Additionally, the system's sensors</w:t>
      </w:r>
      <w:r w:rsidR="00A20588" w:rsidRPr="4DEAB80B">
        <w:rPr>
          <w:rFonts w:asciiTheme="majorBidi" w:hAnsiTheme="majorBidi" w:cstheme="majorBidi"/>
          <w:sz w:val="24"/>
          <w:szCs w:val="24"/>
        </w:rPr>
        <w:t xml:space="preserve"> </w:t>
      </w:r>
      <w:r w:rsidRPr="4DEAB80B">
        <w:rPr>
          <w:rFonts w:asciiTheme="majorBidi" w:hAnsiTheme="majorBidi" w:cstheme="majorBidi"/>
          <w:sz w:val="24"/>
          <w:szCs w:val="24"/>
        </w:rPr>
        <w:t>which monitor the user's vital signs and include an oxygen level and heart rate sensor</w:t>
      </w:r>
      <w:r w:rsidR="00A20588" w:rsidRPr="4DEAB80B">
        <w:rPr>
          <w:rFonts w:asciiTheme="majorBidi" w:hAnsiTheme="majorBidi" w:cstheme="majorBidi"/>
          <w:sz w:val="24"/>
          <w:szCs w:val="24"/>
        </w:rPr>
        <w:t xml:space="preserve"> </w:t>
      </w:r>
      <w:r w:rsidRPr="4DEAB80B">
        <w:rPr>
          <w:rFonts w:asciiTheme="majorBidi" w:hAnsiTheme="majorBidi" w:cstheme="majorBidi"/>
          <w:sz w:val="24"/>
          <w:szCs w:val="24"/>
        </w:rPr>
        <w:t>provide real-time health data.</w:t>
      </w:r>
      <w:r w:rsidR="476CE2E8" w:rsidRPr="4DEAB80B">
        <w:rPr>
          <w:rFonts w:asciiTheme="majorBidi" w:hAnsiTheme="majorBidi" w:cstheme="majorBidi"/>
          <w:sz w:val="24"/>
          <w:szCs w:val="24"/>
        </w:rPr>
        <w:t xml:space="preserve"> </w:t>
      </w:r>
      <w:r w:rsidR="00B856D4" w:rsidRPr="4DEAB80B">
        <w:rPr>
          <w:rFonts w:asciiTheme="majorBidi" w:hAnsiTheme="majorBidi" w:cstheme="majorBidi"/>
          <w:sz w:val="24"/>
          <w:szCs w:val="24"/>
        </w:rPr>
        <w:t>A weight sensor is incorporated into the system to track whether the user is seated. Due to this, the user's seating status can be accurately detected based on the pressure that is applied</w:t>
      </w:r>
      <w:r w:rsidR="006B01DE" w:rsidRPr="4DEAB80B">
        <w:rPr>
          <w:rFonts w:asciiTheme="majorBidi" w:hAnsiTheme="majorBidi" w:cstheme="majorBidi"/>
          <w:sz w:val="24"/>
          <w:szCs w:val="24"/>
        </w:rPr>
        <w:t xml:space="preserve">. </w:t>
      </w:r>
      <w:r w:rsidR="005075CD" w:rsidRPr="4DEAB80B">
        <w:rPr>
          <w:rFonts w:asciiTheme="majorBidi" w:hAnsiTheme="majorBidi" w:cstheme="majorBidi"/>
          <w:sz w:val="24"/>
          <w:szCs w:val="24"/>
        </w:rPr>
        <w:t>A gyroscope is positioned to detect any tilt or possible overturning of the wheelchair in order to prevent accidents</w:t>
      </w:r>
      <w:r w:rsidR="00BE52C3">
        <w:rPr>
          <w:rFonts w:asciiTheme="majorBidi" w:hAnsiTheme="majorBidi" w:cstheme="majorBidi"/>
          <w:sz w:val="24"/>
          <w:szCs w:val="24"/>
        </w:rPr>
        <w:t>.</w:t>
      </w:r>
      <w:r w:rsidR="005075CD" w:rsidRPr="4DEAB80B">
        <w:rPr>
          <w:rFonts w:asciiTheme="majorBidi" w:hAnsiTheme="majorBidi" w:cstheme="majorBidi"/>
          <w:sz w:val="24"/>
          <w:szCs w:val="24"/>
        </w:rPr>
        <w:t xml:space="preserve"> All of the sensor data is sent over Wi-Fi to a mobile phone so that caretakers or medical experts can remotely check on the user's condition. Through enhanced user safety and health monitoring, this smart wheelchair offers a comprehensive solution for individuals with mobility issues.</w:t>
      </w:r>
    </w:p>
    <w:p w14:paraId="7894807C" w14:textId="183B835E" w:rsidR="00227B03" w:rsidRPr="002B0491" w:rsidRDefault="00374C71" w:rsidP="4AAB86D0">
      <w:pPr>
        <w:ind w:left="-630"/>
        <w:jc w:val="both"/>
        <w:rPr>
          <w:rFonts w:asciiTheme="majorBidi" w:hAnsiTheme="majorBidi" w:cstheme="majorBidi"/>
          <w:sz w:val="24"/>
          <w:szCs w:val="24"/>
        </w:rPr>
      </w:pPr>
      <w:r w:rsidRPr="4AAB86D0">
        <w:rPr>
          <w:rFonts w:asciiTheme="majorBidi" w:hAnsiTheme="majorBidi" w:cstheme="majorBidi"/>
          <w:sz w:val="24"/>
          <w:szCs w:val="24"/>
        </w:rPr>
        <w:t>Although smart wheelchairs have been attempted before, this idea offers a more complete integration of health monitoring and safety functions. Most comparable apps concentrate on either mobility or health monitoring on their own. For instance, although some smart wheelchairs on the market today may include obstacle detection or joystick control, our concept adds real-time health monitoring to provide consumers with a complete solution.</w:t>
      </w:r>
    </w:p>
    <w:sectPr w:rsidR="00227B03" w:rsidRPr="002B0491"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85E672" w14:textId="77777777" w:rsidR="005063B2" w:rsidRDefault="005063B2" w:rsidP="00785968">
      <w:pPr>
        <w:spacing w:after="0" w:line="240" w:lineRule="auto"/>
      </w:pPr>
      <w:r>
        <w:separator/>
      </w:r>
    </w:p>
  </w:endnote>
  <w:endnote w:type="continuationSeparator" w:id="0">
    <w:p w14:paraId="1962D829" w14:textId="77777777" w:rsidR="005063B2" w:rsidRDefault="005063B2" w:rsidP="00785968">
      <w:pPr>
        <w:spacing w:after="0" w:line="240" w:lineRule="auto"/>
      </w:pPr>
      <w:r>
        <w:continuationSeparator/>
      </w:r>
    </w:p>
  </w:endnote>
  <w:endnote w:type="continuationNotice" w:id="1">
    <w:p w14:paraId="4C67C612" w14:textId="77777777" w:rsidR="005063B2" w:rsidRDefault="005063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altName w:val="Arial"/>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97706540"/>
      <w:docPartObj>
        <w:docPartGallery w:val="Page Numbers (Bottom of Page)"/>
        <w:docPartUnique/>
      </w:docPartObj>
    </w:sdtPr>
    <w:sdtEndPr>
      <w:rPr>
        <w:noProof/>
      </w:rPr>
    </w:sdtEndPr>
    <w:sdtContent>
      <w:p w14:paraId="45BB12B4" w14:textId="77777777" w:rsidR="004A038C" w:rsidRDefault="004A038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4C94B2C"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917CFE" w14:textId="77777777" w:rsidR="005063B2" w:rsidRDefault="005063B2" w:rsidP="00785968">
      <w:pPr>
        <w:spacing w:after="0" w:line="240" w:lineRule="auto"/>
      </w:pPr>
      <w:r>
        <w:separator/>
      </w:r>
    </w:p>
  </w:footnote>
  <w:footnote w:type="continuationSeparator" w:id="0">
    <w:p w14:paraId="6FF2BE1E" w14:textId="77777777" w:rsidR="005063B2" w:rsidRDefault="005063B2" w:rsidP="00785968">
      <w:pPr>
        <w:spacing w:after="0" w:line="240" w:lineRule="auto"/>
      </w:pPr>
      <w:r>
        <w:continuationSeparator/>
      </w:r>
    </w:p>
  </w:footnote>
  <w:footnote w:type="continuationNotice" w:id="1">
    <w:p w14:paraId="64E4220E" w14:textId="77777777" w:rsidR="005063B2" w:rsidRDefault="005063B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5BC69B" w14:textId="77777777" w:rsidR="008B36C7" w:rsidRDefault="009902E6">
    <w:pPr>
      <w:pStyle w:val="Header"/>
    </w:pPr>
    <w:r>
      <w:rPr>
        <w:rFonts w:asciiTheme="majorBidi" w:hAnsiTheme="majorBidi" w:cstheme="majorBidi"/>
        <w:noProof/>
      </w:rPr>
      <w:drawing>
        <wp:anchor distT="0" distB="0" distL="114300" distR="114300" simplePos="0" relativeHeight="251658243" behindDoc="0" locked="0" layoutInCell="1" allowOverlap="1" wp14:anchorId="2FBBA4E3" wp14:editId="4CB168F0">
          <wp:simplePos x="0" y="0"/>
          <wp:positionH relativeFrom="margin">
            <wp:posOffset>1476375</wp:posOffset>
          </wp:positionH>
          <wp:positionV relativeFrom="paragraph">
            <wp:posOffset>-85725</wp:posOffset>
          </wp:positionV>
          <wp:extent cx="2941654" cy="850265"/>
          <wp:effectExtent l="0" t="0" r="0" b="6985"/>
          <wp:wrapNone/>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2941654" cy="850265"/>
                  </a:xfrm>
                  <a:prstGeom prst="rect">
                    <a:avLst/>
                  </a:prstGeom>
                  <a:noFill/>
                  <a:ln w="9525">
                    <a:noFill/>
                    <a:miter lim="800000"/>
                    <a:headEnd/>
                    <a:tailEnd/>
                  </a:ln>
                </pic:spPr>
              </pic:pic>
            </a:graphicData>
          </a:graphic>
          <wp14:sizeRelH relativeFrom="margin">
            <wp14:pctWidth>0</wp14:pctWidth>
          </wp14:sizeRelH>
        </wp:anchor>
      </w:drawing>
    </w:r>
    <w:r w:rsidR="007329C0">
      <w:rPr>
        <w:noProof/>
      </w:rPr>
      <mc:AlternateContent>
        <mc:Choice Requires="wps">
          <w:drawing>
            <wp:anchor distT="0" distB="0" distL="114300" distR="114300" simplePos="0" relativeHeight="251658241" behindDoc="0" locked="0" layoutInCell="1" allowOverlap="1" wp14:anchorId="4D139C2C" wp14:editId="045B2DC9">
              <wp:simplePos x="0" y="0"/>
              <wp:positionH relativeFrom="column">
                <wp:posOffset>-1195705</wp:posOffset>
              </wp:positionH>
              <wp:positionV relativeFrom="paragraph">
                <wp:posOffset>39370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1D306A" w14:textId="77777777"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D742C0" w14:textId="77777777"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139C2C" id="_x0000_t202" coordsize="21600,21600" o:spt="202" path="m,l,21600r21600,l21600,xe">
              <v:stroke joinstyle="miter"/>
              <v:path gradientshapeok="t" o:connecttype="rect"/>
            </v:shapetype>
            <v:shape id="Text Box 7" o:spid="_x0000_s1026" type="#_x0000_t202" style="position:absolute;margin-left:-94.15pt;margin-top:3.1pt;width:219pt;height:51.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T3qUo9gEAANMDAAAOAAAAZHJzL2Uyb0RvYy54bWysU9uO0zAQfUfiH6x5p0nD3ojqrpZd&#13;&#10;LUJaYKWFD3AdJ7FwPGbGbVK+Htlpdwu8IfIw8mTOHM85mayup8GJnSG26CUsFyUI4zU21ncSvn29&#13;&#10;f3MFgqPyjXLojYS9Ybhev361GkNtKuzRNYbENDjP9Rgk9DGGuihY92ZQvMBg/DS4FmlQkRdIXdGQ&#13;&#10;Gq3vBldUZXlRjEhNINSG2frubi7COvO3rdHxS9uyicJJKEHEHCnHTY7FeqXqjlTorT7Mof5hjEFZ&#13;&#10;DydUdyoqsSX7F9VgNSFjGxcahwLb1mqTRRRVuSz/kPPUq2CyGK5HDs8+8f+j1Z93T+GRRJze4yRh&#13;&#10;mUVweED9nYXH2175ztwQ4dgb1XBCiGK9KsbA9aE3mc01J5bN+AkbI0FtI2amqaUh2YJtK6Zs+P7F&#13;&#10;djNFoScJ1eXV8m1ZgtB7CRfnl1V1Pl+i6mN/II4fDA4iHSSQ0THzq90DxzyQqo+YdB+js829dS4n&#13;&#10;1G1uHYmdchLu83Pk/w3nfEJ7TH0HzvQqa03yZqFx2kypmkRvsNk/kiCcF2tnKErokX6CGEkFCfxj&#13;&#10;q8iAcB89S3i3PDtLW5iTs/PLqgRBp5XNaUV53SNJiCDm422cN3cbyHZ9PH4tjzfbiK2dfXgZ6zD5&#13;&#10;yGG9Kp6XPG3maZ5RL//i+hcAAAD//wMAUEsDBBQABgAIAAAAIQAhM1b65QAAABABAAAPAAAAZHJz&#13;&#10;L2Rvd25yZXYueG1sTM+9boMwFEDhvVLfwbqRslTBQFMghEvUHzXqmjQPYMABq/Y1wk5w3r7K1G5n&#13;&#10;OcNX7YLR7ConpywhJFEMTFJrO0U9wun7c1UAc15QJ7QliXCTDnb140Mlys7OdJDXo+9ZMJpcKRAG&#13;&#10;78eSc9cO0ggX2VFSMPpsJyO8i+zU824Ss6LeaJ7GccaNUATMDWKU74Nsf44Xg3D+mp9eNnOz96f8&#13;&#10;sM7ehMobe0NcLsLHdrkIr1tgXgb/d8DdgJBAXYmysRfqHNMIq6QonoF5hCwFNiGk600OrEFI4nvw&#13;&#10;uuL/IfUvAAAA//8DAFBLAQItABQABgAIAAAAIQBaIpOj/wAAAOUBAAATAAAAAAAAAAAAAAAAAAAA&#13;&#10;AABbQ29udGVudF9UeXBlc10ueG1sUEsBAi0AFAAGAAgAAAAhAKdKzzjYAAAAlgEAAAsAAAAAAAAA&#13;&#10;AAAAAAAAMAEAAF9yZWxzLy5yZWxzUEsBAi0AFAAGAAgAAAAhAJPepSj2AQAA0wMAAA4AAAAAAAAA&#13;&#10;AAAAAAAAMQIAAGRycy9lMm9Eb2MueG1sUEsBAi0AFAAGAAgAAAAhACEzVvrlAAAAEAEAAA8AAAAA&#13;&#10;AAAAAAAAAAAAUwQAAGRycy9kb3ducmV2LnhtbFBLBQYAAAAABAAEAPMAAABlBQAAAAA=&#13;&#10;" stroked="f">
              <v:textbox>
                <w:txbxContent>
                  <w:p w14:paraId="651D306A" w14:textId="77777777"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D742C0" w14:textId="77777777"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7329C0">
      <w:rPr>
        <w:noProof/>
      </w:rPr>
      <mc:AlternateContent>
        <mc:Choice Requires="wps">
          <w:drawing>
            <wp:anchor distT="0" distB="0" distL="114300" distR="114300" simplePos="0" relativeHeight="251658242" behindDoc="0" locked="0" layoutInCell="1" allowOverlap="1" wp14:anchorId="38F83DC7" wp14:editId="2666D941">
              <wp:simplePos x="0" y="0"/>
              <wp:positionH relativeFrom="column">
                <wp:posOffset>4270375</wp:posOffset>
              </wp:positionH>
              <wp:positionV relativeFrom="paragraph">
                <wp:posOffset>39370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28C110" w14:textId="77777777"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14:paraId="5F834DF7" w14:textId="77777777"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F83DC7" id="Text Box 8" o:spid="_x0000_s1027" type="#_x0000_t202" style="position:absolute;margin-left:336.25pt;margin-top:3.1pt;width:177.2pt;height:60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Dym4k9QEAANoDAAAOAAAAZHJzL2Uyb0RvYy54bWysU8GO0zAQvSPxD9bcadKouwtR3dXS&#13;&#10;1SKkBVZa+ADHcRILx2Nm3Cbl61Gcdlvghshh5Mm8eZ73Mlnfjr0Te0Ns0UtYLnIQxmusrW8lfPv6&#13;&#10;8OYtCI7K18qhNxIOhuF28/rVegilKbBDVxsSY+88l0OQ0MUYyixj3Zle8QKD8WPvGqReRV4gtVlN&#13;&#10;arC+7V1W5Pl1NiDVgVAbZuvb+7kIm8TfNEbHL03DJgonIQcRU6QUqxSzzVqVLanQWX2cQ/3DGL2y&#13;&#10;Hi6o7lVUYkf2L6reakLGJi409hk2jdUmiciKfJn/Iee5U8EkMVwOHF584v9Hqz/vn8MTiTi+x1HC&#13;&#10;Mong8Ij6OwuP20751twR4dAZVfOEENlmnQ2By2PvZDaXPLFUwyesjQS1i5iYxob6yRZsGjEmww9n&#13;&#10;280YhR4lFMVVvlrlIPRBws11kef5fIkqT/2BOH4w2IvpIIGMjolf7R85poFUecJM9zE6Wz9Y51JC&#13;&#10;bbV1JPbKSXhIz4n/N5zzE9rj1HfknF4lrZO8WWgcq1HY+uTEpL3C+vBEgnDer72hKKFD+gliIBUk&#13;&#10;8I+dIgPCffQs4d0yqY0pWV3dFDkIuqxUlxXldYckIYKYj9s4L/AukG27ePpoHu92ERs723Ee6yhg&#13;&#10;4LBZZy+7Pi3oZZ5Q519y8wsAAP//AwBQSwMEFAAGAAgAAAAhAPrzgN7iAAAAEAEAAA8AAABkcnMv&#13;&#10;ZG93bnJldi54bWxMj8tugzAQAO+V+g/WRsqlKgbUQENYoj7Uqtek+YAFHEC11wg7wfn7ilN7ndEc&#13;&#10;ptwHo8VVTW6wjJBEMQjFjW0H7hBO3x+PzyCcJ25JW1YIN+VgX93flVS0duaDuh59J4LR7ApC6L0f&#13;&#10;Cyld0ytDLrKj4mD02U6GvIvs1Ml2onngzmiZxnEmDQ0MwvU0qrdeNT/Hi0E4f80Pm+1cf/pTfnjK&#13;&#10;XmnIa3tDXK/C+269Ci87EF4F/1fA8oCQQFVSUdsLt05ohCxPNyA8QpaCWHycZlsQNUKSLkhWpfw/&#13;&#10;Uv0CAAD//wMAUEsBAi0AFAAGAAgAAAAhAFoik6P/AAAA5QEAABMAAAAAAAAAAAAAAAAAAAAAAFtD&#13;&#10;b250ZW50X1R5cGVzXS54bWxQSwECLQAUAAYACAAAACEAp0rPONgAAACWAQAACwAAAAAAAAAAAAAA&#13;&#10;AAAwAQAAX3JlbHMvLnJlbHNQSwECLQAUAAYACAAAACEAQ8puJPUBAADaAwAADgAAAAAAAAAAAAAA&#13;&#10;AAAxAgAAZHJzL2Uyb0RvYy54bWxQSwECLQAUAAYACAAAACEA+vOA3uIAAAAQAQAADwAAAAAAAAAA&#13;&#10;AAAAAABSBAAAZHJzL2Rvd25yZXYueG1sUEsFBgAAAAAEAAQA8wAAAGEFAAAAAA==&#13;&#10;" stroked="f">
              <v:textbox>
                <w:txbxContent>
                  <w:p w14:paraId="3D28C110" w14:textId="77777777"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14:paraId="5F834DF7" w14:textId="77777777"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v:textbox>
            </v:shape>
          </w:pict>
        </mc:Fallback>
      </mc:AlternateContent>
    </w:r>
  </w:p>
  <w:p w14:paraId="0ADF1BB4" w14:textId="77777777" w:rsidR="008B36C7" w:rsidRDefault="008B36C7">
    <w:pPr>
      <w:pStyle w:val="Header"/>
    </w:pPr>
  </w:p>
  <w:p w14:paraId="2C367161" w14:textId="77777777" w:rsidR="008B36C7" w:rsidRDefault="008B36C7">
    <w:pPr>
      <w:pStyle w:val="Header"/>
    </w:pPr>
  </w:p>
  <w:p w14:paraId="3FA8576D" w14:textId="77777777" w:rsidR="008B36C7" w:rsidRDefault="008B36C7">
    <w:pPr>
      <w:pStyle w:val="Header"/>
    </w:pPr>
  </w:p>
  <w:p w14:paraId="382ECB7D" w14:textId="77777777" w:rsidR="008B36C7" w:rsidRDefault="008B36C7">
    <w:pPr>
      <w:pStyle w:val="Header"/>
    </w:pPr>
  </w:p>
  <w:p w14:paraId="76413A8C" w14:textId="77777777" w:rsidR="00023C45" w:rsidRDefault="007329C0">
    <w:pPr>
      <w:pStyle w:val="Header"/>
    </w:pPr>
    <w:r>
      <w:rPr>
        <w:noProof/>
      </w:rPr>
      <mc:AlternateContent>
        <mc:Choice Requires="wps">
          <w:drawing>
            <wp:anchor distT="0" distB="0" distL="114300" distR="114300" simplePos="0" relativeHeight="251658240" behindDoc="0" locked="0" layoutInCell="1" allowOverlap="1" wp14:anchorId="52A963E9" wp14:editId="476ABE8E">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794A882"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EKiuAEAAFYDAAAOAAAAZHJzL2Uyb0RvYy54bWysU01v2zAMvQ/YfxB0XxxnyD6MOD2k6y7d&#10;FqDdD2Ak2RYqiwKpxMm/n6QmabHdhvogUCL5+PhIr26OoxMHQ2zRt7KezaUwXqG2vm/l78e7D1+k&#10;4Aheg0NvWnkyLG/W79+tptCYBQ7otCGRQDw3U2jlEGNoqorVYEbgGQbjk7NDGiGmK/WVJpgS+uiq&#10;xXz+qZqQdCBUhjm93j475brgd51R8VfXsYnCtTJxi+Wkcu7yWa1X0PQEYbDqTAP+g8UI1qeiV6hb&#10;iCD2ZP+BGq0iZOziTOFYYddZZUoPqZt6/lc3DwMEU3pJ4nC4ysRvB6t+HjZ+S5m6OvqHcI/qiYXH&#10;zQC+N4XA4ymkwdVZqmoK3FxT8oXDlsRu+oE6xcA+YlHh2NGYIVN/4ljEPl3FNscoVHr8/LFepglK&#10;oS6+CppLYiCO3w2OIhut5Ehg+yFu0Ps0UqS6lIHDPcdMC5pLQq7q8c46VybrvJha+XW5WJYERmd1&#10;duYwpn63cSQOkHejfKXH5HkdRrj3uoANBvS3sx3Bumc7FXf+LE1WI68eNzvUpy1dJEvDKyzPi5a3&#10;4/W9ZL/8Dus/AAAA//8DAFBLAwQUAAYACAAAACEAm475IN4AAAALAQAADwAAAGRycy9kb3ducmV2&#10;LnhtbEyPPU/DMBCGdyT+g3VILKi1E7WIpnGqComBkbYSqxsfSUp8jmKnCf31XMVAx3vv0fuRbybX&#10;ijP2ofGkIZkrEEiltw1VGg77t9kLiBANWdN6Qg0/GGBT3N/lJrN+pA8872Il2IRCZjTUMXaZlKGs&#10;0Zkw9x0S/75870zks6+k7c3I5q6VqVLP0pmGOKE2Hb7WWH7vBqcBw7BM1HblqsP7ZXz6TC+nsdtr&#10;/fgwbdcgIk7xH4Zrfa4OBXc6+oFsEK2GWbJIl8xqSBc86kootWLl+KfIIpe3G4pfAAAA//8DAFBL&#10;AQItABQABgAIAAAAIQC2gziS/gAAAOEBAAATAAAAAAAAAAAAAAAAAAAAAABbQ29udGVudF9UeXBl&#10;c10ueG1sUEsBAi0AFAAGAAgAAAAhADj9If/WAAAAlAEAAAsAAAAAAAAAAAAAAAAALwEAAF9yZWxz&#10;Ly5yZWxzUEsBAi0AFAAGAAgAAAAhAKWwQqK4AQAAVgMAAA4AAAAAAAAAAAAAAAAALgIAAGRycy9l&#10;Mm9Eb2MueG1sUEsBAi0AFAAGAAgAAAAhAJuO+SDeAAAACwEAAA8AAAAAAAAAAAAAAAAAEgQAAGRy&#10;cy9kb3ducmV2LnhtbFBLBQYAAAAABAAEAPMAAAAd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485464904">
    <w:abstractNumId w:val="0"/>
  </w:num>
  <w:num w:numId="2" w16cid:durableId="929849878">
    <w:abstractNumId w:val="2"/>
  </w:num>
  <w:num w:numId="3" w16cid:durableId="1305310898">
    <w:abstractNumId w:val="3"/>
  </w:num>
  <w:num w:numId="4" w16cid:durableId="670108797">
    <w:abstractNumId w:val="6"/>
  </w:num>
  <w:num w:numId="5" w16cid:durableId="520243021">
    <w:abstractNumId w:val="5"/>
  </w:num>
  <w:num w:numId="6" w16cid:durableId="188299840">
    <w:abstractNumId w:val="1"/>
  </w:num>
  <w:num w:numId="7" w16cid:durableId="9122766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40"/>
  <w:proofState w:spelling="clean"/>
  <w:revisionView w:inkAnnotations="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70A7"/>
    <w:rsid w:val="0001373A"/>
    <w:rsid w:val="0002155A"/>
    <w:rsid w:val="00023C45"/>
    <w:rsid w:val="00023F36"/>
    <w:rsid w:val="000428B0"/>
    <w:rsid w:val="00044610"/>
    <w:rsid w:val="00045374"/>
    <w:rsid w:val="0005059F"/>
    <w:rsid w:val="0005681E"/>
    <w:rsid w:val="00087B84"/>
    <w:rsid w:val="00087D0A"/>
    <w:rsid w:val="00087FFC"/>
    <w:rsid w:val="00096863"/>
    <w:rsid w:val="000A67E8"/>
    <w:rsid w:val="000A76DA"/>
    <w:rsid w:val="000B2670"/>
    <w:rsid w:val="000C0211"/>
    <w:rsid w:val="000D5A36"/>
    <w:rsid w:val="000E125D"/>
    <w:rsid w:val="000F0DBE"/>
    <w:rsid w:val="000F2D7F"/>
    <w:rsid w:val="000F56BE"/>
    <w:rsid w:val="000F7C9F"/>
    <w:rsid w:val="001011F5"/>
    <w:rsid w:val="00112A07"/>
    <w:rsid w:val="00115A6C"/>
    <w:rsid w:val="00131C3C"/>
    <w:rsid w:val="0014065D"/>
    <w:rsid w:val="00141CB4"/>
    <w:rsid w:val="001422D1"/>
    <w:rsid w:val="00142C09"/>
    <w:rsid w:val="00145D80"/>
    <w:rsid w:val="0015085D"/>
    <w:rsid w:val="00151000"/>
    <w:rsid w:val="00153A92"/>
    <w:rsid w:val="0018163A"/>
    <w:rsid w:val="001A0AD5"/>
    <w:rsid w:val="001A9091"/>
    <w:rsid w:val="001C6793"/>
    <w:rsid w:val="001C67DC"/>
    <w:rsid w:val="001D43ED"/>
    <w:rsid w:val="001D56B3"/>
    <w:rsid w:val="0020292E"/>
    <w:rsid w:val="002036C6"/>
    <w:rsid w:val="0020761B"/>
    <w:rsid w:val="00222F05"/>
    <w:rsid w:val="00227B03"/>
    <w:rsid w:val="00232979"/>
    <w:rsid w:val="00251883"/>
    <w:rsid w:val="0027710A"/>
    <w:rsid w:val="002B0491"/>
    <w:rsid w:val="002B5CB5"/>
    <w:rsid w:val="002B6A6D"/>
    <w:rsid w:val="002C5313"/>
    <w:rsid w:val="002E565C"/>
    <w:rsid w:val="002E5D99"/>
    <w:rsid w:val="00303D29"/>
    <w:rsid w:val="00304A85"/>
    <w:rsid w:val="003149DF"/>
    <w:rsid w:val="00324D54"/>
    <w:rsid w:val="003267E5"/>
    <w:rsid w:val="0033613D"/>
    <w:rsid w:val="00354D2B"/>
    <w:rsid w:val="00374C71"/>
    <w:rsid w:val="003C3F26"/>
    <w:rsid w:val="003D04D5"/>
    <w:rsid w:val="003D65E3"/>
    <w:rsid w:val="003D6FF8"/>
    <w:rsid w:val="003E2009"/>
    <w:rsid w:val="003E2A1B"/>
    <w:rsid w:val="003E3B5C"/>
    <w:rsid w:val="00417151"/>
    <w:rsid w:val="00423DE7"/>
    <w:rsid w:val="004242BB"/>
    <w:rsid w:val="00424BC0"/>
    <w:rsid w:val="00443569"/>
    <w:rsid w:val="00463212"/>
    <w:rsid w:val="00466991"/>
    <w:rsid w:val="00473C94"/>
    <w:rsid w:val="00476CF3"/>
    <w:rsid w:val="004A038C"/>
    <w:rsid w:val="004C1222"/>
    <w:rsid w:val="004C2B54"/>
    <w:rsid w:val="004C40D1"/>
    <w:rsid w:val="004D26AA"/>
    <w:rsid w:val="004F24ED"/>
    <w:rsid w:val="005017DC"/>
    <w:rsid w:val="005057B8"/>
    <w:rsid w:val="005063B2"/>
    <w:rsid w:val="005075CD"/>
    <w:rsid w:val="005329A1"/>
    <w:rsid w:val="005448A6"/>
    <w:rsid w:val="00550C9E"/>
    <w:rsid w:val="00561643"/>
    <w:rsid w:val="00572184"/>
    <w:rsid w:val="0058542C"/>
    <w:rsid w:val="005867D9"/>
    <w:rsid w:val="005C22EF"/>
    <w:rsid w:val="005D0337"/>
    <w:rsid w:val="005E4DC3"/>
    <w:rsid w:val="005E5AB1"/>
    <w:rsid w:val="005F71B7"/>
    <w:rsid w:val="00601359"/>
    <w:rsid w:val="006328E5"/>
    <w:rsid w:val="00651162"/>
    <w:rsid w:val="006740A7"/>
    <w:rsid w:val="00680B80"/>
    <w:rsid w:val="006950F0"/>
    <w:rsid w:val="006A75EB"/>
    <w:rsid w:val="006B01DE"/>
    <w:rsid w:val="006B09B0"/>
    <w:rsid w:val="006C035D"/>
    <w:rsid w:val="006C5AEA"/>
    <w:rsid w:val="006C6F91"/>
    <w:rsid w:val="006D0222"/>
    <w:rsid w:val="006E3A3F"/>
    <w:rsid w:val="006F3A95"/>
    <w:rsid w:val="007004D0"/>
    <w:rsid w:val="0070381A"/>
    <w:rsid w:val="007045CF"/>
    <w:rsid w:val="00707AD1"/>
    <w:rsid w:val="00712EAB"/>
    <w:rsid w:val="007329C0"/>
    <w:rsid w:val="0073350A"/>
    <w:rsid w:val="00750169"/>
    <w:rsid w:val="00754886"/>
    <w:rsid w:val="007670DC"/>
    <w:rsid w:val="00780AE3"/>
    <w:rsid w:val="007835FF"/>
    <w:rsid w:val="00785968"/>
    <w:rsid w:val="00796026"/>
    <w:rsid w:val="007A6B82"/>
    <w:rsid w:val="007A7CDE"/>
    <w:rsid w:val="007C55B3"/>
    <w:rsid w:val="007D7E90"/>
    <w:rsid w:val="007F2D03"/>
    <w:rsid w:val="007F38EE"/>
    <w:rsid w:val="00802FBA"/>
    <w:rsid w:val="00810B86"/>
    <w:rsid w:val="00841FFB"/>
    <w:rsid w:val="008433B9"/>
    <w:rsid w:val="0084653F"/>
    <w:rsid w:val="008546F2"/>
    <w:rsid w:val="0086047B"/>
    <w:rsid w:val="0086606F"/>
    <w:rsid w:val="008664BF"/>
    <w:rsid w:val="0087488D"/>
    <w:rsid w:val="00881A71"/>
    <w:rsid w:val="008B04FC"/>
    <w:rsid w:val="008B0744"/>
    <w:rsid w:val="008B36C7"/>
    <w:rsid w:val="008B3E71"/>
    <w:rsid w:val="008C2313"/>
    <w:rsid w:val="008D0C4E"/>
    <w:rsid w:val="008D601F"/>
    <w:rsid w:val="008E001D"/>
    <w:rsid w:val="0090201E"/>
    <w:rsid w:val="00907C88"/>
    <w:rsid w:val="00921D50"/>
    <w:rsid w:val="00940701"/>
    <w:rsid w:val="00940727"/>
    <w:rsid w:val="00942AAB"/>
    <w:rsid w:val="00945897"/>
    <w:rsid w:val="00980E22"/>
    <w:rsid w:val="0098572A"/>
    <w:rsid w:val="009902E6"/>
    <w:rsid w:val="009968C8"/>
    <w:rsid w:val="009A2033"/>
    <w:rsid w:val="009A22D0"/>
    <w:rsid w:val="009B2353"/>
    <w:rsid w:val="009C314D"/>
    <w:rsid w:val="009C6B71"/>
    <w:rsid w:val="009D61BE"/>
    <w:rsid w:val="009D739F"/>
    <w:rsid w:val="009E1815"/>
    <w:rsid w:val="00A20588"/>
    <w:rsid w:val="00A34B0F"/>
    <w:rsid w:val="00A35739"/>
    <w:rsid w:val="00A40840"/>
    <w:rsid w:val="00A540B6"/>
    <w:rsid w:val="00A761E3"/>
    <w:rsid w:val="00A82AAF"/>
    <w:rsid w:val="00A90381"/>
    <w:rsid w:val="00A91BCE"/>
    <w:rsid w:val="00AA2480"/>
    <w:rsid w:val="00AA2C59"/>
    <w:rsid w:val="00AA66F0"/>
    <w:rsid w:val="00AB42F7"/>
    <w:rsid w:val="00AB4B6A"/>
    <w:rsid w:val="00AB6595"/>
    <w:rsid w:val="00AC757F"/>
    <w:rsid w:val="00AD2FB6"/>
    <w:rsid w:val="00AD45FF"/>
    <w:rsid w:val="00AD6687"/>
    <w:rsid w:val="00B040B1"/>
    <w:rsid w:val="00B0570C"/>
    <w:rsid w:val="00B11E75"/>
    <w:rsid w:val="00B20357"/>
    <w:rsid w:val="00B22546"/>
    <w:rsid w:val="00B27D06"/>
    <w:rsid w:val="00B315B4"/>
    <w:rsid w:val="00B51980"/>
    <w:rsid w:val="00B528EC"/>
    <w:rsid w:val="00B567DF"/>
    <w:rsid w:val="00B60C4C"/>
    <w:rsid w:val="00B67BFE"/>
    <w:rsid w:val="00B73DAD"/>
    <w:rsid w:val="00B82C45"/>
    <w:rsid w:val="00B856D4"/>
    <w:rsid w:val="00B90AA1"/>
    <w:rsid w:val="00B956EC"/>
    <w:rsid w:val="00BA482F"/>
    <w:rsid w:val="00BB05A2"/>
    <w:rsid w:val="00BB125C"/>
    <w:rsid w:val="00BB409A"/>
    <w:rsid w:val="00BB441F"/>
    <w:rsid w:val="00BE52C3"/>
    <w:rsid w:val="00BF61EF"/>
    <w:rsid w:val="00C05D93"/>
    <w:rsid w:val="00C23764"/>
    <w:rsid w:val="00C3353A"/>
    <w:rsid w:val="00C34C33"/>
    <w:rsid w:val="00C35A15"/>
    <w:rsid w:val="00C45FC2"/>
    <w:rsid w:val="00C62668"/>
    <w:rsid w:val="00C66C1C"/>
    <w:rsid w:val="00C8071E"/>
    <w:rsid w:val="00CB098A"/>
    <w:rsid w:val="00CB1AC0"/>
    <w:rsid w:val="00CB1E57"/>
    <w:rsid w:val="00CC436E"/>
    <w:rsid w:val="00CC6E41"/>
    <w:rsid w:val="00CD5E54"/>
    <w:rsid w:val="00CE68A1"/>
    <w:rsid w:val="00CF2675"/>
    <w:rsid w:val="00CF5C76"/>
    <w:rsid w:val="00CF5DBA"/>
    <w:rsid w:val="00D03F29"/>
    <w:rsid w:val="00D10277"/>
    <w:rsid w:val="00D11AA7"/>
    <w:rsid w:val="00D20268"/>
    <w:rsid w:val="00D259A2"/>
    <w:rsid w:val="00D35E8C"/>
    <w:rsid w:val="00D602BC"/>
    <w:rsid w:val="00D63FFC"/>
    <w:rsid w:val="00D67654"/>
    <w:rsid w:val="00D8336C"/>
    <w:rsid w:val="00D86F82"/>
    <w:rsid w:val="00D9235B"/>
    <w:rsid w:val="00D943AD"/>
    <w:rsid w:val="00DA70C1"/>
    <w:rsid w:val="00DB5E48"/>
    <w:rsid w:val="00DB7D86"/>
    <w:rsid w:val="00DC4421"/>
    <w:rsid w:val="00DC6730"/>
    <w:rsid w:val="00DC6AD3"/>
    <w:rsid w:val="00DD16CF"/>
    <w:rsid w:val="00DD227E"/>
    <w:rsid w:val="00DE0237"/>
    <w:rsid w:val="00DE44C1"/>
    <w:rsid w:val="00DF526E"/>
    <w:rsid w:val="00E1562D"/>
    <w:rsid w:val="00E84074"/>
    <w:rsid w:val="00E901E4"/>
    <w:rsid w:val="00E9271C"/>
    <w:rsid w:val="00E9300D"/>
    <w:rsid w:val="00EA1057"/>
    <w:rsid w:val="00EA304E"/>
    <w:rsid w:val="00EA7D0F"/>
    <w:rsid w:val="00EB2D46"/>
    <w:rsid w:val="00EC6D71"/>
    <w:rsid w:val="00EF74CD"/>
    <w:rsid w:val="00F004AF"/>
    <w:rsid w:val="00F1386A"/>
    <w:rsid w:val="00F20856"/>
    <w:rsid w:val="00F20BD2"/>
    <w:rsid w:val="00F22D66"/>
    <w:rsid w:val="00F2729C"/>
    <w:rsid w:val="00F42281"/>
    <w:rsid w:val="00F61471"/>
    <w:rsid w:val="00F71839"/>
    <w:rsid w:val="00F72979"/>
    <w:rsid w:val="00F73328"/>
    <w:rsid w:val="00F801CD"/>
    <w:rsid w:val="00F84BFF"/>
    <w:rsid w:val="00F92FC0"/>
    <w:rsid w:val="00F95B21"/>
    <w:rsid w:val="00F97DDF"/>
    <w:rsid w:val="00FA7504"/>
    <w:rsid w:val="00FB3B21"/>
    <w:rsid w:val="00FB548A"/>
    <w:rsid w:val="00FC1693"/>
    <w:rsid w:val="00FC1F83"/>
    <w:rsid w:val="00FC2768"/>
    <w:rsid w:val="00FC713E"/>
    <w:rsid w:val="00FD44F9"/>
    <w:rsid w:val="00FE6F23"/>
    <w:rsid w:val="027B0214"/>
    <w:rsid w:val="037AC4D5"/>
    <w:rsid w:val="053624B1"/>
    <w:rsid w:val="05FA2491"/>
    <w:rsid w:val="091D2A31"/>
    <w:rsid w:val="0A8877CA"/>
    <w:rsid w:val="0CAA0AAB"/>
    <w:rsid w:val="0D58AE9B"/>
    <w:rsid w:val="0E12F9B9"/>
    <w:rsid w:val="10B33782"/>
    <w:rsid w:val="12135E07"/>
    <w:rsid w:val="133E0D36"/>
    <w:rsid w:val="14A97FBF"/>
    <w:rsid w:val="1547D8F8"/>
    <w:rsid w:val="15C5739C"/>
    <w:rsid w:val="17AC92DE"/>
    <w:rsid w:val="18452688"/>
    <w:rsid w:val="1874AA0B"/>
    <w:rsid w:val="1B1376FA"/>
    <w:rsid w:val="1B5AEDE3"/>
    <w:rsid w:val="1D1403E8"/>
    <w:rsid w:val="20A2AE78"/>
    <w:rsid w:val="2312ADA7"/>
    <w:rsid w:val="257B7E60"/>
    <w:rsid w:val="26C02969"/>
    <w:rsid w:val="2709C529"/>
    <w:rsid w:val="2778ACF6"/>
    <w:rsid w:val="27ADD6A7"/>
    <w:rsid w:val="2904927C"/>
    <w:rsid w:val="2C3CE076"/>
    <w:rsid w:val="2F5FAE22"/>
    <w:rsid w:val="2FC1BF66"/>
    <w:rsid w:val="349FBD51"/>
    <w:rsid w:val="352A1803"/>
    <w:rsid w:val="35D729A1"/>
    <w:rsid w:val="3852B1B0"/>
    <w:rsid w:val="39353BB0"/>
    <w:rsid w:val="395F35B8"/>
    <w:rsid w:val="3A405F91"/>
    <w:rsid w:val="3B932A12"/>
    <w:rsid w:val="3D711C44"/>
    <w:rsid w:val="3FDE8B01"/>
    <w:rsid w:val="4309C448"/>
    <w:rsid w:val="439625ED"/>
    <w:rsid w:val="4474C3FD"/>
    <w:rsid w:val="46F2C1BB"/>
    <w:rsid w:val="476CE2E8"/>
    <w:rsid w:val="4AAB86D0"/>
    <w:rsid w:val="4DEAB80B"/>
    <w:rsid w:val="4E8DF213"/>
    <w:rsid w:val="4F2B8D27"/>
    <w:rsid w:val="504FDEF8"/>
    <w:rsid w:val="50B33919"/>
    <w:rsid w:val="51B95989"/>
    <w:rsid w:val="54111242"/>
    <w:rsid w:val="5484FAA0"/>
    <w:rsid w:val="57AA1412"/>
    <w:rsid w:val="58B87432"/>
    <w:rsid w:val="5A10839A"/>
    <w:rsid w:val="5A52D9BD"/>
    <w:rsid w:val="5CDFCF98"/>
    <w:rsid w:val="5CEECCAC"/>
    <w:rsid w:val="5D12AA6D"/>
    <w:rsid w:val="5E261E38"/>
    <w:rsid w:val="5F002484"/>
    <w:rsid w:val="60458BF6"/>
    <w:rsid w:val="62787761"/>
    <w:rsid w:val="636BCCF0"/>
    <w:rsid w:val="64E69C1E"/>
    <w:rsid w:val="6530E167"/>
    <w:rsid w:val="667916C8"/>
    <w:rsid w:val="68219700"/>
    <w:rsid w:val="693206F6"/>
    <w:rsid w:val="6A08DFA5"/>
    <w:rsid w:val="709B4170"/>
    <w:rsid w:val="70EC6973"/>
    <w:rsid w:val="7112E21B"/>
    <w:rsid w:val="7169EF06"/>
    <w:rsid w:val="74FA0793"/>
    <w:rsid w:val="77CA7FAA"/>
    <w:rsid w:val="7B0A2B5E"/>
    <w:rsid w:val="7BEAB9D2"/>
    <w:rsid w:val="7C1DFD8B"/>
    <w:rsid w:val="7CA9110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153FB6"/>
  <w15:docId w15:val="{FB64A6A7-5F02-4CE2-8E13-6939947AD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944307">
      <w:bodyDiv w:val="1"/>
      <w:marLeft w:val="0"/>
      <w:marRight w:val="0"/>
      <w:marTop w:val="0"/>
      <w:marBottom w:val="0"/>
      <w:divBdr>
        <w:top w:val="none" w:sz="0" w:space="0" w:color="auto"/>
        <w:left w:val="none" w:sz="0" w:space="0" w:color="auto"/>
        <w:bottom w:val="none" w:sz="0" w:space="0" w:color="auto"/>
        <w:right w:val="none" w:sz="0" w:space="0" w:color="auto"/>
      </w:divBdr>
    </w:div>
    <w:div w:id="342519141">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534586184">
      <w:bodyDiv w:val="1"/>
      <w:marLeft w:val="0"/>
      <w:marRight w:val="0"/>
      <w:marTop w:val="0"/>
      <w:marBottom w:val="0"/>
      <w:divBdr>
        <w:top w:val="none" w:sz="0" w:space="0" w:color="auto"/>
        <w:left w:val="none" w:sz="0" w:space="0" w:color="auto"/>
        <w:bottom w:val="none" w:sz="0" w:space="0" w:color="auto"/>
        <w:right w:val="none" w:sz="0" w:space="0" w:color="auto"/>
      </w:divBdr>
    </w:div>
    <w:div w:id="592475717">
      <w:bodyDiv w:val="1"/>
      <w:marLeft w:val="0"/>
      <w:marRight w:val="0"/>
      <w:marTop w:val="0"/>
      <w:marBottom w:val="0"/>
      <w:divBdr>
        <w:top w:val="none" w:sz="0" w:space="0" w:color="auto"/>
        <w:left w:val="none" w:sz="0" w:space="0" w:color="auto"/>
        <w:bottom w:val="none" w:sz="0" w:space="0" w:color="auto"/>
        <w:right w:val="none" w:sz="0" w:space="0" w:color="auto"/>
      </w:divBdr>
    </w:div>
    <w:div w:id="707293576">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07764253">
      <w:bodyDiv w:val="1"/>
      <w:marLeft w:val="0"/>
      <w:marRight w:val="0"/>
      <w:marTop w:val="0"/>
      <w:marBottom w:val="0"/>
      <w:divBdr>
        <w:top w:val="none" w:sz="0" w:space="0" w:color="auto"/>
        <w:left w:val="none" w:sz="0" w:space="0" w:color="auto"/>
        <w:bottom w:val="none" w:sz="0" w:space="0" w:color="auto"/>
        <w:right w:val="none" w:sz="0" w:space="0" w:color="auto"/>
      </w:divBdr>
    </w:div>
    <w:div w:id="908154454">
      <w:bodyDiv w:val="1"/>
      <w:marLeft w:val="0"/>
      <w:marRight w:val="0"/>
      <w:marTop w:val="0"/>
      <w:marBottom w:val="0"/>
      <w:divBdr>
        <w:top w:val="none" w:sz="0" w:space="0" w:color="auto"/>
        <w:left w:val="none" w:sz="0" w:space="0" w:color="auto"/>
        <w:bottom w:val="none" w:sz="0" w:space="0" w:color="auto"/>
        <w:right w:val="none" w:sz="0" w:space="0" w:color="auto"/>
      </w:divBdr>
    </w:div>
    <w:div w:id="1119183251">
      <w:bodyDiv w:val="1"/>
      <w:marLeft w:val="0"/>
      <w:marRight w:val="0"/>
      <w:marTop w:val="0"/>
      <w:marBottom w:val="0"/>
      <w:divBdr>
        <w:top w:val="none" w:sz="0" w:space="0" w:color="auto"/>
        <w:left w:val="none" w:sz="0" w:space="0" w:color="auto"/>
        <w:bottom w:val="none" w:sz="0" w:space="0" w:color="auto"/>
        <w:right w:val="none" w:sz="0" w:space="0" w:color="auto"/>
      </w:divBdr>
    </w:div>
    <w:div w:id="1425615738">
      <w:bodyDiv w:val="1"/>
      <w:marLeft w:val="0"/>
      <w:marRight w:val="0"/>
      <w:marTop w:val="0"/>
      <w:marBottom w:val="0"/>
      <w:divBdr>
        <w:top w:val="none" w:sz="0" w:space="0" w:color="auto"/>
        <w:left w:val="none" w:sz="0" w:space="0" w:color="auto"/>
        <w:bottom w:val="none" w:sz="0" w:space="0" w:color="auto"/>
        <w:right w:val="none" w:sz="0" w:space="0" w:color="auto"/>
      </w:divBdr>
    </w:div>
    <w:div w:id="1434283001">
      <w:bodyDiv w:val="1"/>
      <w:marLeft w:val="0"/>
      <w:marRight w:val="0"/>
      <w:marTop w:val="0"/>
      <w:marBottom w:val="0"/>
      <w:divBdr>
        <w:top w:val="none" w:sz="0" w:space="0" w:color="auto"/>
        <w:left w:val="none" w:sz="0" w:space="0" w:color="auto"/>
        <w:bottom w:val="none" w:sz="0" w:space="0" w:color="auto"/>
        <w:right w:val="none" w:sz="0" w:space="0" w:color="auto"/>
      </w:divBdr>
    </w:div>
    <w:div w:id="1500389928">
      <w:bodyDiv w:val="1"/>
      <w:marLeft w:val="0"/>
      <w:marRight w:val="0"/>
      <w:marTop w:val="0"/>
      <w:marBottom w:val="0"/>
      <w:divBdr>
        <w:top w:val="none" w:sz="0" w:space="0" w:color="auto"/>
        <w:left w:val="none" w:sz="0" w:space="0" w:color="auto"/>
        <w:bottom w:val="none" w:sz="0" w:space="0" w:color="auto"/>
        <w:right w:val="none" w:sz="0" w:space="0" w:color="auto"/>
      </w:divBdr>
    </w:div>
    <w:div w:id="1944801469">
      <w:bodyDiv w:val="1"/>
      <w:marLeft w:val="0"/>
      <w:marRight w:val="0"/>
      <w:marTop w:val="0"/>
      <w:marBottom w:val="0"/>
      <w:divBdr>
        <w:top w:val="none" w:sz="0" w:space="0" w:color="auto"/>
        <w:left w:val="none" w:sz="0" w:space="0" w:color="auto"/>
        <w:bottom w:val="none" w:sz="0" w:space="0" w:color="auto"/>
        <w:right w:val="none" w:sz="0" w:space="0" w:color="auto"/>
      </w:divBdr>
    </w:div>
    <w:div w:id="1950551594">
      <w:bodyDiv w:val="1"/>
      <w:marLeft w:val="0"/>
      <w:marRight w:val="0"/>
      <w:marTop w:val="0"/>
      <w:marBottom w:val="0"/>
      <w:divBdr>
        <w:top w:val="none" w:sz="0" w:space="0" w:color="auto"/>
        <w:left w:val="none" w:sz="0" w:space="0" w:color="auto"/>
        <w:bottom w:val="none" w:sz="0" w:space="0" w:color="auto"/>
        <w:right w:val="none" w:sz="0" w:space="0" w:color="auto"/>
      </w:divBdr>
    </w:div>
    <w:div w:id="2129156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3" Type="http://schemas.openxmlformats.org/officeDocument/2006/relationships/styles" Target="styles.xml" /><Relationship Id="rId7" Type="http://schemas.openxmlformats.org/officeDocument/2006/relationships/endnotes" Target="endnotes.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theme" Target="theme/theme1.xml" /><Relationship Id="rId5" Type="http://schemas.openxmlformats.org/officeDocument/2006/relationships/webSettings" Target="webSettings.xml" /><Relationship Id="rId10" Type="http://schemas.openxmlformats.org/officeDocument/2006/relationships/fontTable" Target="fontTable.xml" /><Relationship Id="rId4" Type="http://schemas.openxmlformats.org/officeDocument/2006/relationships/settings" Target="settings.xml" /><Relationship Id="rId9" Type="http://schemas.openxmlformats.org/officeDocument/2006/relationships/footer" Target="footer1.xml" /></Relationships>
</file>

<file path=word/_rels/header1.xml.rels><?xml version="1.0" encoding="UTF-8" standalone="yes"?>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FCF831-CD49-4975-8B21-1A453380E91F}">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610</Words>
  <Characters>3461</Characters>
  <Application>Microsoft Office Word</Application>
  <DocSecurity>0</DocSecurity>
  <Lines>28</Lines>
  <Paragraphs>8</Paragraphs>
  <ScaleCrop>false</ScaleCrop>
  <Company/>
  <LinksUpToDate>false</LinksUpToDate>
  <CharactersWithSpaces>4063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Mohammad Adwan</cp:lastModifiedBy>
  <cp:revision>2</cp:revision>
  <cp:lastPrinted>2012-08-29T11:00:00Z</cp:lastPrinted>
  <dcterms:created xsi:type="dcterms:W3CDTF">2024-10-10T06:11:00Z</dcterms:created>
  <dcterms:modified xsi:type="dcterms:W3CDTF">2024-10-10T06:11:00Z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896eac4c90401449d1bb80e5e86ac93226147badf17030963195e73a5411d5c8</vt:lpwstr>
  </property>
</Properties>
</file>